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997.7952755905511"/>
        <w:jc w:val="center"/>
        <w:rPr>
          <w:rFonts w:ascii="Times" w:cs="Times" w:eastAsia="Times" w:hAnsi="Times"/>
          <w:b w:val="1"/>
          <w:bCs w:val="1"/>
          <w:color w:val="000000"/>
          <w:sz w:val="44"/>
          <w:szCs w:val="44"/>
          <w:vertAlign w:val="baseline"/>
        </w:rPr>
      </w:pPr>
      <w:r w:rsidDel="00000000" w:rsidR="00000000" w:rsidRPr="00000000">
        <w:rPr>
          <w:rFonts w:ascii="Times" w:cs="Times" w:eastAsia="Times" w:hAnsi="Times"/>
          <w:b w:val="1"/>
          <w:bCs w:val="1"/>
          <w:color w:val="000000"/>
          <w:sz w:val="40"/>
          <w:szCs w:val="40"/>
          <w:vertAlign w:val="baseline"/>
          <w:rtl w:val="0"/>
        </w:rPr>
        <w:t xml:space="preserve">ОБЩЕСТВО С ОГРАНИЧЕННОЙ ОТВЕТСТВЕННОСТЬЮ </w:t>
        <w:br/>
        <w:t>«Название»</w:t>
      </w:r>
      <w:r w:rsidDel="00000000" w:rsidR="00000000" w:rsidRPr="00000000">
        <w:rPr>
          <w:rtl w:val="0"/>
        </w:rPr>
      </w:r>
    </w:p>
    <w:p w:rsidR="00000000" w:rsidDel="00000000" w:rsidP="00000000" w:rsidRDefault="00000000" w:rsidRPr="00000000" w14:paraId="00000002">
      <w:pPr>
        <w:spacing w:after="120" w:lineRule="auto"/>
        <w:ind w:right="-997.7952755905511"/>
        <w:jc w:val="center"/>
        <w:rPr>
          <w:rFonts w:ascii="Times" w:cs="Times" w:eastAsia="Times" w:hAnsi="Times"/>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r>
      <w:r w:rsidDel="00000000" w:rsidR="00000000" w:rsidRPr="00000000">
        <w:rPr>
          <w:rFonts w:ascii="Times" w:cs="Times" w:eastAsia="Times" w:hAnsi="Times"/>
          <w:sz w:val="44"/>
          <w:szCs w:val="44"/>
          <w:vertAlign w:val="baseline"/>
          <w:rtl w:val="0"/>
        </w:rPr>
        <w:br w:type="textWrapping"/>
        <w:br w:type="textWrapping"/>
        <w:br w:type="textWrapping"/>
        <w:br w:type="textWrapping"/>
      </w:r>
    </w:p>
    <w:p w:rsidR="00000000" w:rsidDel="00000000" w:rsidP="00000000" w:rsidRDefault="00000000" w:rsidRPr="00000000" w14:paraId="00000003">
      <w:pPr>
        <w:ind w:right="-997.7952755905511"/>
        <w:jc w:val="center"/>
        <w:rPr>
          <w:rFonts w:ascii="Times" w:cs="Times" w:eastAsia="Times" w:hAnsi="Times"/>
          <w:sz w:val="44"/>
          <w:szCs w:val="44"/>
          <w:vertAlign w:val="baseline"/>
        </w:rPr>
      </w:pPr>
      <w:r w:rsidDel="00000000" w:rsidR="00000000" w:rsidRPr="00000000">
        <w:rPr>
          <w:rFonts w:ascii="Times" w:cs="Times" w:eastAsia="Times" w:hAnsi="Times"/>
          <w:b w:val="1"/>
          <w:bCs w:val="1"/>
          <w:sz w:val="44"/>
          <w:szCs w:val="44"/>
          <w:vertAlign w:val="baseline"/>
          <w:rtl w:val="0"/>
        </w:rPr>
        <w:t xml:space="preserve">Инструкция </w:t>
        <w:br/>
        <w:t xml:space="preserve">по охране труда №13 </w:t>
        <w:br/>
        <w:t>при работе с ручным слесарным инструментом</w:t>
        <w:br/>
        <w:br/>
        <w:br/>
      </w:r>
      <w:r w:rsidDel="00000000" w:rsidR="00000000" w:rsidRPr="00000000">
        <w:rPr>
          <w:rtl w:val="0"/>
        </w:rPr>
      </w:r>
    </w:p>
    <w:p w:rsidR="00000000" w:rsidDel="00000000" w:rsidP="00000000" w:rsidRDefault="00000000" w:rsidRPr="00000000" w14:paraId="00000004">
      <w:pPr>
        <w:ind w:right="-997.7952755905511"/>
        <w:jc w:val="right"/>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br w:type="textWrapping"/>
        <w:br w:type="textWrapping"/>
      </w:r>
    </w:p>
    <w:p w:rsidR="00000000" w:rsidDel="00000000" w:rsidP="00000000" w:rsidRDefault="00000000" w:rsidRPr="00000000" w14:paraId="00000005">
      <w:pPr>
        <w:ind w:right="-997.7952755905511"/>
        <w:jc w:val="center"/>
        <w:rPr>
          <w:b w:val="1"/>
          <w:bCs w:val="1"/>
          <w:sz w:val="44"/>
          <w:szCs w:val="44"/>
        </w:rPr>
      </w:pPr>
      <w:r w:rsidDel="00000000" w:rsidR="00000000" w:rsidRPr="00000000">
        <w:rPr>
          <w:rtl w:val="0"/>
        </w:rPr>
      </w:r>
    </w:p>
    <w:p w:rsidR="00000000" w:rsidDel="00000000" w:rsidP="00000000" w:rsidRDefault="00000000" w:rsidRPr="00000000" w14:paraId="00000006">
      <w:pPr>
        <w:ind w:right="-997.7952755905511"/>
        <w:jc w:val="center"/>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br w:type="textWrapping"/>
        <w:t xml:space="preserve">2026</w:t>
      </w:r>
      <w:r w:rsidDel="00000000" w:rsidR="00000000" w:rsidRPr="00000000">
        <w:br w:type="page"/>
      </w:r>
      <w:r w:rsidDel="00000000" w:rsidR="00000000" w:rsidRPr="00000000">
        <w:rPr>
          <w:rtl w:val="0"/>
        </w:rPr>
      </w:r>
    </w:p>
    <w:p w:rsidR="00000000" w:rsidDel="00000000" w:rsidP="00000000" w:rsidRDefault="00000000" w:rsidRPr="00000000" w14:paraId="00000007">
      <w:pPr>
        <w:ind w:right="-997.7952755905511"/>
        <w:jc w:val="center"/>
        <w:rPr>
          <w:rFonts w:ascii="Times" w:cs="Times" w:eastAsia="Times" w:hAnsi="Times"/>
          <w:b w:val="1"/>
          <w:bCs w:val="1"/>
          <w:color w:val="000000"/>
          <w:sz w:val="28"/>
          <w:szCs w:val="28"/>
          <w:vertAlign w:val="baseline"/>
        </w:rPr>
      </w:pPr>
      <w:r w:rsidDel="00000000" w:rsidR="00000000" w:rsidRPr="00000000">
        <w:rPr>
          <w:rFonts w:ascii="Times" w:cs="Times" w:eastAsia="Times" w:hAnsi="Times"/>
          <w:b w:val="1"/>
          <w:bCs w:val="1"/>
          <w:color w:val="000000"/>
          <w:sz w:val="28"/>
          <w:szCs w:val="28"/>
          <w:vertAlign w:val="baseline"/>
          <w:rtl w:val="0"/>
        </w:rPr>
        <w:t>ОБЩЕСТВО С ОГРАНИЧЕННОЙ ОТВЕТСТВЕННОСТЬЮ</w:t>
      </w:r>
    </w:p>
    <w:p w:rsidR="00000000" w:rsidDel="00000000" w:rsidP="00000000" w:rsidRDefault="00000000" w:rsidRPr="00000000" w14:paraId="00000008">
      <w:pPr>
        <w:spacing w:after="120" w:lineRule="auto"/>
        <w:ind w:right="-997.7952755905511"/>
        <w:jc w:val="center"/>
        <w:rPr>
          <w:rFonts w:ascii="Times" w:cs="Times" w:eastAsia="Times" w:hAnsi="Times"/>
          <w:b w:val="1"/>
          <w:bCs w:val="1"/>
          <w:i w:val="1"/>
          <w:iCs w:val="1"/>
          <w:color w:val="000000"/>
          <w:sz w:val="28"/>
          <w:szCs w:val="28"/>
          <w:vertAlign w:val="baseline"/>
        </w:rPr>
      </w:pPr>
      <w:r w:rsidDel="00000000" w:rsidR="00000000" w:rsidRPr="00000000">
        <w:rPr>
          <w:rFonts w:ascii="Times" w:cs="Times" w:eastAsia="Times" w:hAnsi="Times"/>
          <w:b w:val="1"/>
          <w:bCs w:val="1"/>
          <w:color w:val="000000"/>
          <w:sz w:val="28"/>
          <w:szCs w:val="28"/>
          <w:vertAlign w:val="baseline"/>
          <w:rtl w:val="0"/>
        </w:rPr>
        <w:t>«Название»</w:t>
      </w:r>
      <w:r w:rsidDel="00000000" w:rsidR="00000000" w:rsidRPr="00000000">
        <w:rPr>
          <w:rtl w:val="0"/>
        </w:rPr>
      </w:r>
    </w:p>
    <w:p w:rsidR="00000000" w:rsidDel="00000000" w:rsidP="00000000" w:rsidRDefault="00000000" w:rsidRPr="00000000" w14:paraId="00000009">
      <w:pPr>
        <w:spacing w:after="120" w:lineRule="auto"/>
        <w:ind w:right="-997.7952755905511"/>
        <w:jc w:val="right"/>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sz w:val="28"/>
          <w:szCs w:val="28"/>
          <w:vertAlign w:val="baseline"/>
          <w:rtl w:val="0"/>
        </w:rPr>
        <w:br/>
        <w:br/>
        <w:t xml:space="preserve">УТВЕРЖДЕНО: </w:t>
        <w:br/>
        <w:t xml:space="preserve">Приказ генерального директора </w:t>
        <w:br/>
        <w:t xml:space="preserve">ООО «Название» </w:t>
        <w:br/>
        <w:t xml:space="preserve">от «___» _____________ 2026 г. </w:t>
        <w:br/>
        <w:t>№________</w:t>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p>
    <w:p w:rsidR="00000000" w:rsidDel="00000000" w:rsidP="00000000" w:rsidRDefault="00000000" w:rsidRPr="00000000" w14:paraId="0000000A">
      <w:pPr>
        <w:spacing w:after="120" w:lineRule="auto"/>
        <w:ind w:right="-997.7952755905511"/>
        <w:jc w:val="center"/>
        <w:rPr>
          <w:rFonts w:ascii="Times" w:cs="Times" w:eastAsia="Times" w:hAnsi="Times"/>
          <w:sz w:val="36"/>
          <w:szCs w:val="36"/>
          <w:vertAlign w:val="baseline"/>
        </w:rPr>
      </w:pPr>
      <w:r w:rsidDel="00000000" w:rsidR="00000000" w:rsidRPr="00000000">
        <w:rPr>
          <w:rFonts w:ascii="Times" w:cs="Times" w:eastAsia="Times" w:hAnsi="Times"/>
          <w:b w:val="1"/>
          <w:bCs w:val="1"/>
          <w:i w:val="1"/>
          <w:iCs w:val="1"/>
          <w:sz w:val="24"/>
          <w:szCs w:val="24"/>
          <w:vertAlign w:val="baseline"/>
          <w:rtl w:val="0"/>
        </w:rPr>
        <w:br/>
        <w:br/>
        <w:t xml:space="preserve">ИНСТРУКЦИЯ ПО ОХРАНЕ ТРУДА № 13 </w:t>
        <w:br/>
        <w:t xml:space="preserve">при работе с ручным слесарным инструментом </w:t>
        <w:br/>
        <w:br/>
        <w:t>1. Общие положения.</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B">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 Инструкция разработана в соответствии с НПАОП 0.00-4.15-98 "Положение о разработке инструкций по охране труда" и НПАОП 0.00-6.03-93 "Порядок обработки и утверждения работодателем нормативных актов по охране труда". </w:t>
        <w:br/>
        <w:t xml:space="preserve">1.2. Действие инструкции распространяется на работников ООО «Название» (далее – предприятие), выполняющих работы с применением ручного слесарного инструмента. </w:t>
        <w:br/>
        <w:t xml:space="preserve">1.3. К выполнению слесарных работ допускаются работники не моложе 18 лет, прошедшие медицинское освидетельствование (в случае необходимости) и не имеющие противопоказаний, вводный и первичный инструктажи по вопросам охраны труда, а также обучение безопасным методам ведения таких работ. </w:t>
        <w:br/>
        <w:t xml:space="preserve">1.4. Работники должны раз в 6 месяцев проходить повторные инструктажи по вопросам охраны труда. </w:t>
        <w:br/>
        <w:t xml:space="preserve">1.5. Каждый работник при исполнении своих трудовых обязанностей должен: </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C">
      <w:pPr>
        <w:spacing w:after="120" w:lineRule="auto"/>
        <w:ind w:left="714" w:right="-997.7952755905511" w:hanging="357"/>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выполнять только ту работу, которая предусмотрена его должностной или рабочей инструкцией или поручена ему руководителем; </w:t>
        <w:br/>
        <w:t xml:space="preserve">соблюдать правила внутреннего трудового распорядка; </w:t>
        <w:br/>
        <w:t xml:space="preserve">заботиться о личной безопасности и здоровье, а также о безопасности и здоровье окружающих в процессе выполнения любых работ или во время пребывания на территории предприятия; </w:t>
        <w:br/>
        <w:t xml:space="preserve">знать и выполнять требования правил пожарной безопасности; знать места нахождения первичных средств пожаротушения и уметь ими пользоваться; </w:t>
        <w:br/>
        <w:t xml:space="preserve">знать и выполнять требования нормативно-правовых актов по охране труда, требования санитарно-гигиенических норм и правил, уметь оказывать первую помощь; </w:t>
        <w:br/>
        <w:t>пользоваться предусмотренными средствами коллективной и индивидуальной защиты.</w:t>
      </w:r>
    </w:p>
    <w:p w:rsidR="00000000" w:rsidDel="00000000" w:rsidP="00000000" w:rsidRDefault="00000000" w:rsidRPr="00000000" w14:paraId="0000000D">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1.6. Курить и принимать пищу разрешается только в специально отведенных местах. </w:t>
        <w:br/>
        <w:t>1.7. Основными опасностями, которые при определенных обстоятельствах могут привести к травмированию или профессиональному заболеванию, являются:</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E">
      <w:pPr>
        <w:spacing w:after="12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опасность травмирования деталями, заготовками или элементами оборудования, которые могут улететь из-за плохого закрепления; </w:t>
        <w:br/>
        <w:t xml:space="preserve">опасность травмирования улетающими осколками; </w:t>
        <w:br/>
        <w:t xml:space="preserve">опасность травмирования тяжелым предметом, инструментом или оборудованием в результате его падения, наезда или скатывания; </w:t>
        <w:br/>
        <w:t xml:space="preserve">опасность пореза в результате воздействия острых кромок и заусенцев; </w:t>
        <w:br/>
        <w:t xml:space="preserve">опасность пореза в результате воздействия острого режущего инструмента; </w:t>
        <w:br/>
        <w:t xml:space="preserve">опасность влияния повышенного уровня шума; </w:t>
        <w:br/>
        <w:t xml:space="preserve">опасность, связанная с недостаточной освещенностью рабочей зоны; </w:t>
        <w:br/>
        <w:t xml:space="preserve">опасность возникновения пожара; </w:t>
        <w:br/>
        <w:t xml:space="preserve">опасность поражения электрическим током в результате контакта с частями и элементами оборудования, оказавшимися под напряжением из-за их неисправного состояния (напряжение соприкосновения); </w:t>
        <w:br/>
        <w:t xml:space="preserve">опасность физических перегрузок при стереотипных рабочих движениях; </w:t>
        <w:br/>
        <w:t>опасность физических перегрузок при неудобной рабочей позе</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0F">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1.8. Работник бесплатно обеспечивается спецодеждой, спецобувью и другими средствами индивидуальной защиты (СИЗ) в соответствии с действующими Типовыми отраслевыми нормами или нормами, предусмотренными Коллективным договором. </w:t>
        <w:br/>
        <w:t xml:space="preserve">1.9. Рабочее место работника - складские, административные и служебные помещения. </w:t>
        <w:br/>
        <w:t>1.10. Ручной инструмент должен отвечать следующим требованиям:</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10">
      <w:pPr>
        <w:spacing w:after="120" w:lineRule="auto"/>
        <w:ind w:left="714" w:right="-997.7952755905511" w:hanging="357"/>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слесарный верстак должен быть без выбоин, трещин и прочих дефектов. Верстаки должны иметь жесткую и прочную конструкцию, быть достаточно стойкими. Ширина верстака должна быть не менее 0,7 м; </w:t>
        <w:br/>
        <w:t xml:space="preserve">станочные тиски должны иметь параллельные губки с несработанной на них насечкой и укомплектовываться прокладками из мягкого металла для прочного зажимания деталей. </w:t>
        <w:br/>
        <w:t xml:space="preserve">бойки молотков и кувалд должны иметь гладкую, немного выпуклую поверхность без скосов, выбоин, сколов, трещин, зацепов и клеветы; </w:t>
        <w:br/>
        <w:t xml:space="preserve">ручки молотков, кувалд и другого инструмента ударного действия должны производиться из сухой древесины твердых лиственных пород без сучков и косослоя или из синтетических материалов, обеспечивающих эксплуатационную прочность и надежность в работе. Ручки должны иметь по всей длине в сечении овальную форму, быть гладкими, не иметь трещин и несколько утолщаться (кроме кувалд) до свободного конца – для предотвращения ускользания инструмента из рук работника во время покушений и ударов. У кувалд ручка до свободного конца должна несколько утончаться. Ось ручки должна быть строго перпендикулярна продольной оси инструмента; </w:t>
        <w:br/>
        <w:t xml:space="preserve">стержень ручного инструмента с заостренным рабочим концом (напильники, отвертки и т.п.) должен надежно закрепляться в ровной, гладко зачищенной рукоятке, которая для большей прочности должна быть стянута с обоих концов металлическими бандажными кольцами. Не разрешается работать инструментом (напильники, шаберы и т.п.), на остроконечные концы которого насажены рукоятки без металлических бандажных колец; </w:t>
        <w:br/>
        <w:t xml:space="preserve">инструмент ударного действия (зубила, крейцмейселя, бородки, просечки, керны и т.п.) должен иметь гладкую затылочную часть без трещин, зацепов и скосов, а на его рабочем конце не должно быть повреждений. Длина инструмента ударного действия должна быть не менее 150 мм. Угол обострения рабочей части зубила должен соответствовать обрабатываемому материалу и иметь следующие значения: 70° – для рубки чугуна и бронзы; 60° - для рубки стали средней жесткости; 45° - для рубки меди и латуни; 35° - для рубки алюминия и цинка; </w:t>
        <w:br/>
        <w:t xml:space="preserve">средняя часть зубила должна иметь овальное или многогранное сечение без острых ребер и зацепов на боковых гранях, ударная часть – форму срезанного конуса; </w:t>
        <w:br/>
        <w:t xml:space="preserve">отвертки должны быть с ровными, не искривленными стержнями, отверточные рукоятки должны быть целыми, без сколов и трещин; </w:t>
        <w:br/>
        <w:t xml:space="preserve">рабочие поверхности гаечных ключей не должны иметь сбитых скосов, а рукоятки – зацепов. На рукоятке ключа должен быть указан его размер; </w:t>
        <w:br/>
        <w:t xml:space="preserve">раздвижные ключи не должны иметь люфта в движущихся частях; </w:t>
        <w:br/>
        <w:t xml:space="preserve">плоскогубцы (пассатижи) не должны иметь вызубренных губок и иметь исправную насечку на губках. Острогубцы (кусачки) должны иметь острые, невыщербленные губки; </w:t>
        <w:br/>
        <w:t xml:space="preserve">полотна пил для резки металла должны быть не вызублены, правильно разведены и заточены и надежно закреплены в ножовке. Ручка ножовки не должна иметь зацепов; </w:t>
        <w:br/>
        <w:t>поверхности металлических ручек клещей должны быть гладкими (без вмятин, зазубрин и зацепов). С внутренней стороны ручек клещей должен быть упор для предотвращения сдавливания пальцев руки работника.</w:t>
      </w:r>
    </w:p>
    <w:p w:rsidR="00000000" w:rsidDel="00000000" w:rsidP="00000000" w:rsidRDefault="00000000" w:rsidRPr="00000000" w14:paraId="00000011">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1.11. Работник имеет право отказаться от работы, если условия ее выполнения создают угрозу его здоровью или жизни или противоречат требованиям нормативных актов по охране труда. </w:t>
        <w:br/>
        <w:t>1.12. За нарушение требований этой инструкции работник несет административную, дисциплинарную и уголовную ответственность согласно действующему законодательству Украины.</w:t>
      </w:r>
    </w:p>
    <w:p w:rsidR="00000000" w:rsidDel="00000000" w:rsidP="00000000" w:rsidRDefault="00000000" w:rsidRPr="00000000" w14:paraId="00000012">
      <w:pPr>
        <w:spacing w:after="120" w:lineRule="auto"/>
        <w:ind w:right="-997.7952755905511"/>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2. Требования безопасности перед началом работы.</w:t>
      </w:r>
    </w:p>
    <w:p w:rsidR="00000000" w:rsidDel="00000000" w:rsidP="00000000" w:rsidRDefault="00000000" w:rsidRPr="00000000" w14:paraId="00000013">
      <w:pPr>
        <w:spacing w:after="120" w:lineRule="auto"/>
        <w:ind w:right="-997.7952755905511"/>
        <w:jc w:val="both"/>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 xml:space="preserve">2.1. Работник перед началом работы должен: </w:t>
        <w:br/>
        <w:t xml:space="preserve">одеть и привести в строй предусмотренную для выполнения работы спецодежду, спецобувь и СИЗ; </w:t>
        <w:br/>
        <w:t xml:space="preserve">получить задание у руководителя работ; </w:t>
        <w:br/>
        <w:t xml:space="preserve">осмотреть и подготовить рабочее место и подходы к нему в соответствии с требованиями безопасности, убрать все лишние предметы, не загромождая при этом проходы, проверить состояние пола на рабочем месте (мокровый или скользкий пол протереть); </w:t>
        <w:br/>
        <w:t xml:space="preserve">осмотреть инструмент, инвентарь, приспособления и проверить их исправность; </w:t>
        <w:br/>
        <w:t xml:space="preserve">разместить инструменты на рабочем месте с максимальным удобством для пользования, не допускать в рабочей зоне наличия ненужных предметов; при этом инструмент на рабочем месте необходимо размещать так, чтобы предотвратить его скатывание или падение; </w:t>
        <w:br/>
        <w:t xml:space="preserve">убедиться в достаточной освещенности рабочего места; если освещенность рабочего места недостаточна или неисправны осветительные устройства, доложить об этом непосредственному руководителю для принятия соответствующих мер и к работе не приступать. </w:t>
        <w:br/>
        <w:t>2.2. При обнаружении угрозы безопасному проведению работы необходимо доложить об этом непосредственному руководителю и к работе не приступать. Разрешается приступать к работе только после устранения выявленных недостатков.</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4">
      <w:pPr>
        <w:spacing w:after="120" w:lineRule="auto"/>
        <w:ind w:right="-997.7952755905511"/>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sz w:val="24"/>
          <w:szCs w:val="24"/>
          <w:vertAlign w:val="baseline"/>
          <w:rtl w:val="0"/>
        </w:rPr>
        <w:br/>
        <w:t>3. Требования безопасности при работе.</w:t>
      </w:r>
      <w:r w:rsidDel="00000000" w:rsidR="00000000" w:rsidRPr="00000000">
        <w:rPr>
          <w:rtl w:val="0"/>
        </w:rPr>
      </w:r>
    </w:p>
    <w:p w:rsidR="00000000" w:rsidDel="00000000" w:rsidP="00000000" w:rsidRDefault="00000000" w:rsidRPr="00000000" w14:paraId="00000015">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color w:val="000000"/>
          <w:sz w:val="24"/>
          <w:szCs w:val="24"/>
          <w:vertAlign w:val="baseline"/>
          <w:rtl w:val="0"/>
        </w:rPr>
        <w:t xml:space="preserve">3.1. При работе следует быть внимательным, не отвлекаться самому и не отвлекать от работы других работников. </w:t>
        <w:br/>
        <w:t xml:space="preserve">3.2. Содержать в чистоте и порядке рабочее место, не загромождать его инструментом, материалами, заготовками, деталями и посторонними предметами, своевременно убирать отходы в отведенное для них место. </w:t>
        <w:br/>
        <w:t xml:space="preserve">3.3. При использовании слесарного верстака необходимо размещать на нем только те детали и инструменты, которые необходимы для выполнения работы. </w:t>
        <w:br/>
        <w:t xml:space="preserve">3.4. Работы по слесарной обработке деталей и материалов следует выполнять только после надежного закрепления их в тисках. </w:t>
        <w:br/>
        <w:t xml:space="preserve">3.5. Разборку и сборку агрегатов необходимо выполнять только на специальных стендах, оснащенных устройствами для их надежного закрепления. </w:t>
        <w:br/>
        <w:t xml:space="preserve">3.6. При работе инструментом ударного действия (зубила, крейцмейселя и т.п.) необходимо пользоваться защитными очками для предотвращения попадания в глаза твердых частиц. </w:t>
        <w:br/>
        <w:t xml:space="preserve">3.7. Отвертки следует выбирать по ширине их рабочей части (лопатки) в зависимости от размера шлица в головке шурупа или винта. </w:t>
        <w:br/>
        <w:t xml:space="preserve">3.8. При выкручивании и закручивании гаек и болтов, при необходимости, применяются ключи с длинными рукоятками. Удлинять рукоятки ключей допускается только дополнительными рычагами типа "звездочка". Не разрешается использовать для удлинения гаечных ключей другие дополнительные рычаги, ключи, трубы и т.д. </w:t>
        <w:br/>
        <w:t xml:space="preserve">3.9. Для откручивания болтов и гаек гаечные ключи необходимо подбирать так, чтобы размеры зева (захвата) ключей не превышали размеров граней головок болтов (гаек) более чем на 0,3 мм. Применение подложек при зазоре между плоскостями губок ключей и головок болтов или гаек более допускаемого не допускается. </w:t>
        <w:br/>
        <w:t xml:space="preserve">3.10. Трудно откручивающиеся гайки следует смочить керосином или специальным раствором (например, WD-40). </w:t>
        <w:br/>
        <w:t xml:space="preserve">3.11. При отвинчивании болтов или гаек, особенно заржавевших, необходимо крепко закреплять деталь в тисках, не держать ее в руках. </w:t>
        <w:br/>
        <w:t xml:space="preserve">3.12. Откручивать гайки или болты с помощью зубила и молотка не допускается. </w:t>
        <w:br/>
        <w:t>3.13. При ручной резке металлов ножовкой следует соблюдать следующие требования безопасности:</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16">
      <w:pPr>
        <w:spacing w:after="120" w:lineRule="auto"/>
        <w:ind w:left="714" w:right="-997.7952755905511" w:hanging="357"/>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крепко закреплять в тисках обрабатываемую деталь или заготовку; </w:t>
        <w:br/>
        <w:t xml:space="preserve">правильно отрегулировать натяжение пильного полотна, так как при слабом или чрезмерном натяжении полотно может лопнуть; </w:t>
        <w:br/>
        <w:t>в конце резки ослабить нажим на ножовку и придерживать рукой отрезанную часть, чтобы при ее падении не получить травмы.</w:t>
      </w:r>
    </w:p>
    <w:p w:rsidR="00000000" w:rsidDel="00000000" w:rsidP="00000000" w:rsidRDefault="00000000" w:rsidRPr="00000000" w14:paraId="00000017">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3.14. Резку или правку листового металла необходимо выполнять в перчатках для защиты рук от травмирования острыми кромками металлических листов. </w:t>
        <w:br/>
        <w:t xml:space="preserve">3.15. Металлическую стружку и пыль со станка или стола следует сметать щеткой. Убирать стружку руками (даже в варежках), сдувать пыль и стружку сжатым воздухом или ртом не допускается. </w:t>
        <w:br/>
        <w:t xml:space="preserve">3.16. При выявлении в работе каких-либо нарушений требований безопасности необходимо немедленно прекратить работу и доложить об этом непосредственному руководителю. Разрешается приступать к работе только после устранения выявленных недостатков. </w:t>
        <w:br/>
        <w:t>3.17. Следует немедленно докладывать непосредственному руководителю о каких-либо недостатках в работе, создающих опасность для окружающих и которые невозможно ликвидировать самому, а также обо всех несчастных случаях и авариях, произошедших во время работы.</w:t>
      </w:r>
    </w:p>
    <w:p w:rsidR="00000000" w:rsidDel="00000000" w:rsidP="00000000" w:rsidRDefault="00000000" w:rsidRPr="00000000" w14:paraId="00000018">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4. Требования безопасности по окончании работы.</w:t>
      </w:r>
      <w:r w:rsidDel="00000000" w:rsidR="00000000" w:rsidRPr="00000000">
        <w:rPr>
          <w:rtl w:val="0"/>
        </w:rPr>
      </w:r>
    </w:p>
    <w:p w:rsidR="00000000" w:rsidDel="00000000" w:rsidP="00000000" w:rsidRDefault="00000000" w:rsidRPr="00000000" w14:paraId="00000019">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4.1. Привести рабочее место в надлежащее состояние. Убрать мусор, стружку и т.д. Промасленную тряпку убрать в металлический ящик. </w:t>
        <w:br/>
        <w:t xml:space="preserve">4.2. Рабочий инструмент и приспособление протереть, если необходимо смазать, и сложить в отведенное для их хранения мест. </w:t>
        <w:br/>
        <w:t xml:space="preserve">4.3. Снять специальную одежду, спецобувь, другие СИЗ и поместить их на место хранения. </w:t>
        <w:br/>
        <w:t xml:space="preserve">4.4. Вымыть руки, лицо, при необходимости принять душ, переодеться в чистую одежду. </w:t>
        <w:br/>
        <w:t>4.5. Доложить руководителю об обнаруженных в работе недостатках.</w:t>
      </w:r>
      <w:r w:rsidDel="00000000" w:rsidR="00000000" w:rsidRPr="00000000">
        <w:rPr>
          <w:rtl w:val="0"/>
        </w:rPr>
      </w:r>
    </w:p>
    <w:p w:rsidR="00000000" w:rsidDel="00000000" w:rsidP="00000000" w:rsidRDefault="00000000" w:rsidRPr="00000000" w14:paraId="0000001A">
      <w:pPr>
        <w:spacing w:after="120" w:lineRule="auto"/>
        <w:ind w:right="-997.7952755905511"/>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5. Требования безопасности при аварийных ситуациях.</w:t>
      </w:r>
    </w:p>
    <w:p w:rsidR="00000000" w:rsidDel="00000000" w:rsidP="00000000" w:rsidRDefault="00000000" w:rsidRPr="00000000" w14:paraId="0000001B">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5.1. В процессе работы могут возникнуть следующие аварийные ситуации: </w:t>
        <w:br/>
        <w:t xml:space="preserve">возгорание оборудования или материалов, возникновение пожара; </w:t>
        <w:br/>
        <w:t xml:space="preserve">повреждение изоляции электрооборудования, возникновение напряжения соприкосновения и шагового напряжения. </w:t>
        <w:br/>
        <w:t>5.2. В случае возникновения аварийной ситуации необходимо:</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1C">
      <w:pPr>
        <w:ind w:right="-997.7952755905511"/>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оградить опасную зону и не допускать в нее посторонних лиц; если обстановка не угрожает жизни и здоровью работников и не приведет к более тяжелым последствиям, необходимо ее сохранить такой, какой она была на момент наступления события, для проведения расследования; </w:t>
        <w:br/>
        <w:t xml:space="preserve">при пожаре приступить к его ликвидации; если погасить пожар своими силами невозможно, вызвать пожарную команду; </w:t>
        <w:br/>
        <w:t>сообщить о случившемся руководителю работ.</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D">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5.3. В случае наступления несчастного случая:</w:t>
      </w:r>
      <w:r w:rsidDel="00000000" w:rsidR="00000000" w:rsidRPr="00000000">
        <w:rPr>
          <w:rtl w:val="0"/>
        </w:rPr>
      </w:r>
    </w:p>
    <w:p w:rsidR="00000000" w:rsidDel="00000000" w:rsidP="00000000" w:rsidRDefault="00000000" w:rsidRPr="00000000" w14:paraId="0000001E">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немедленно освободить потерпевшего от действия поражающего фактора; </w:t>
      </w:r>
    </w:p>
    <w:p w:rsidR="00000000" w:rsidDel="00000000" w:rsidP="00000000" w:rsidRDefault="00000000" w:rsidRPr="00000000" w14:paraId="0000001F">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переместить пострадавшего в безопасное место; </w:t>
        <w:br/>
        <w:t xml:space="preserve">определить состояние пострадавшего, при необходимости оказать ему первую помощь, а в тяжелых случаях вызвать "скорую медицинскую помощь". </w:t>
        <w:br/>
        <w:t>5.4. При ликвидации аварийной ситуации выполнять указания руководителя работ.</w:t>
      </w:r>
      <w:r w:rsidDel="00000000" w:rsidR="00000000" w:rsidRPr="00000000">
        <w:rPr>
          <w:rtl w:val="0"/>
        </w:rPr>
      </w:r>
    </w:p>
    <w:p w:rsidR="00000000" w:rsidDel="00000000" w:rsidP="00000000" w:rsidRDefault="00000000" w:rsidRPr="00000000" w14:paraId="00000020">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br/>
        <w:t xml:space="preserve">РАЗРАБОТАЛ: </w:t>
      </w:r>
      <w:r w:rsidDel="00000000" w:rsidR="00000000" w:rsidRPr="00000000">
        <w:rPr>
          <w:rtl w:val="0"/>
        </w:rPr>
      </w:r>
    </w:p>
    <w:p w:rsidR="00000000" w:rsidDel="00000000" w:rsidP="00000000" w:rsidRDefault="00000000" w:rsidRPr="00000000" w14:paraId="00000021">
      <w:pPr>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разработчик инструкции (должность) ________________ Ф.И.О.</w:t>
      </w:r>
      <w:r w:rsidDel="00000000" w:rsidR="00000000" w:rsidRPr="00000000">
        <w:rPr>
          <w:rtl w:val="0"/>
        </w:rPr>
      </w:r>
    </w:p>
    <w:p w:rsidR="00000000" w:rsidDel="00000000" w:rsidP="00000000" w:rsidRDefault="00000000" w:rsidRPr="00000000" w14:paraId="00000022">
      <w:pPr>
        <w:spacing w:after="120" w:lineRule="auto"/>
        <w:ind w:left="4254" w:right="-997.7952755905511" w:firstLine="708.9999999999998"/>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 xml:space="preserve">(подпись) </w:t>
      </w:r>
    </w:p>
    <w:p w:rsidR="00000000" w:rsidDel="00000000" w:rsidP="00000000" w:rsidRDefault="00000000" w:rsidRPr="00000000" w14:paraId="00000023">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0"/>
          <w:szCs w:val="20"/>
          <w:vertAlign w:val="baseline"/>
          <w:rtl w:val="0"/>
        </w:rPr>
        <w:br/>
        <w:t xml:space="preserve">СОГЛАСОВАНО: </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4">
      <w:pPr>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инженер по охране труда _________________ Ф.И.О.</w:t>
      </w:r>
    </w:p>
    <w:p w:rsidR="00000000" w:rsidDel="00000000" w:rsidP="00000000" w:rsidRDefault="00000000" w:rsidRPr="00000000" w14:paraId="00000025">
      <w:pPr>
        <w:spacing w:after="120" w:lineRule="auto"/>
        <w:ind w:left="708" w:right="-997.7952755905511" w:firstLine="708"/>
        <w:rPr>
          <w:rFonts w:ascii="Times New Roman" w:cs="Times New Roman" w:eastAsia="Times New Roman" w:hAnsi="Times New Roman"/>
          <w:sz w:val="24"/>
          <w:szCs w:val="24"/>
          <w:vertAlign w:val="baseline"/>
        </w:rPr>
      </w:pPr>
      <w:r w:rsidDel="00000000" w:rsidR="00000000" w:rsidRPr="00000000">
        <w:rPr>
          <w:rFonts w:ascii="Times" w:cs="Times" w:eastAsia="Times" w:hAnsi="Times"/>
          <w:color w:val="000000"/>
          <w:sz w:val="24"/>
          <w:szCs w:val="24"/>
          <w:vertAlign w:val="baseline"/>
          <w:rtl w:val="0"/>
        </w:rPr>
        <w:tab/>
        <w:tab/>
        <w:tab/>
        <w:tab/>
        <w:tab/>
        <w:tab/>
        <w:t>(подпись)</w:t>
        <w:b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New Roman" w:cs="Times New Roman" w:eastAsia="Times New Roman" w:hAnsi="Times New Roman"/>
          <w:sz w:val="24"/>
          <w:szCs w:val="24"/>
          <w:vertAlign w:val="baseline"/>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cAqG+YZk03N0Zv9TeYQHiW3+CQ==">CgMxLjA4AHIhMTNFZ1JWODdhWm1JU3hFbnVpR3Z3U2dtTzdyY0h1d3pC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2017-12-15T09:19:00Z</dcterms:created>
  <dc:creator>Автор</dc:creator>
</cp:coreProperties>
</file>