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before="5" w:lineRule="auto"/>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color w:val="000000"/>
          <w:sz w:val="44"/>
          <w:szCs w:val="44"/>
          <w:vertAlign w:val="baseline"/>
          <w:rtl w:val="0"/>
        </w:rPr>
        <w:t>Name LLC</w:t>
      </w:r>
      <w:r w:rsidDel="00000000" w:rsidR="00000000" w:rsidRPr="00000000">
        <w:rPr>
          <w:rtl w:val="0"/>
        </w:rPr>
      </w:r>
    </w:p>
    <w:p w:rsidR="00000000" w:rsidDel="00000000" w:rsidP="00000000" w:rsidRDefault="00000000" w:rsidRPr="00000000" w14:paraId="00000002">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3">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4">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5">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6">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7">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8">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9">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A">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B">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Instruction No. 20</w:t>
      </w:r>
    </w:p>
    <w:p w:rsidR="00000000" w:rsidDel="00000000" w:rsidP="00000000" w:rsidRDefault="00000000" w:rsidRPr="00000000" w14:paraId="0000000C">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on occupational health and safety </w:t>
      </w:r>
    </w:p>
    <w:p w:rsidR="00000000" w:rsidDel="00000000" w:rsidP="00000000" w:rsidRDefault="00000000" w:rsidRPr="00000000" w14:paraId="0000000D">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for a security guard</w:t>
      </w:r>
    </w:p>
    <w:p w:rsidR="00000000" w:rsidDel="00000000" w:rsidP="00000000" w:rsidRDefault="00000000" w:rsidRPr="00000000" w14:paraId="0000000E">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F">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0">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11">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2">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3">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4">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5">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6">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7">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8">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9">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A">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B">
      <w:pPr>
        <w:shd w:fill="ffffff" w:val="clear"/>
        <w:jc w:val="center"/>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sz w:val="44"/>
          <w:szCs w:val="44"/>
          <w:vertAlign w:val="baseline"/>
          <w:rtl w:val="0"/>
        </w:rPr>
        <w:t xml:space="preserve">2026</w:t>
      </w:r>
      <w:r w:rsidDel="00000000" w:rsidR="00000000" w:rsidRPr="00000000">
        <w:rPr>
          <w:rtl w:val="0"/>
        </w:rPr>
      </w:r>
    </w:p>
    <w:p w:rsidR="00000000" w:rsidDel="00000000" w:rsidP="00000000" w:rsidRDefault="00000000" w:rsidRPr="00000000" w14:paraId="0000001C">
      <w:pPr>
        <w:shd w:fill="ffffff" w:val="clear"/>
        <w:spacing w:after="120" w:before="0"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APPROVED:</w:t>
      </w:r>
    </w:p>
    <w:p w:rsidR="00000000" w:rsidDel="00000000" w:rsidP="00000000" w:rsidRDefault="00000000" w:rsidRPr="00000000" w14:paraId="0000001D">
      <w:pPr>
        <w:shd w:fill="ffffff" w:val="clear"/>
        <w:spacing w:after="120" w:before="0"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By order of the director</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Name LLC</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from "__" _________ 2026</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_____</w:t>
      </w:r>
    </w:p>
    <w:p w:rsidR="00000000" w:rsidDel="00000000" w:rsidP="00000000" w:rsidRDefault="00000000" w:rsidRPr="00000000" w14:paraId="00000021">
      <w:pPr>
        <w:shd w:fill="ffffff" w:val="clear"/>
        <w:spacing w:after="120" w:before="0" w:lineRule="auto"/>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22">
      <w:pPr>
        <w:shd w:fill="ffffff" w:val="clear"/>
        <w:spacing w:after="120" w:before="0" w:lineRule="auto"/>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23">
      <w:pPr>
        <w:shd w:fill="ffffff" w:val="clear"/>
        <w:spacing w:after="120" w:before="0" w:lineRule="auto"/>
        <w:jc w:val="center"/>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vertAlign w:val="baseline"/>
          <w:rtl w:val="0"/>
        </w:rPr>
        <w:t>INSTRUCTION NO. 20</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on occupational health and safety for a security guard</w:t>
      </w:r>
    </w:p>
    <w:p w:rsidR="00000000" w:rsidDel="00000000" w:rsidP="00000000" w:rsidRDefault="00000000" w:rsidRPr="00000000" w14:paraId="00000025">
      <w:pPr>
        <w:spacing w:after="120" w:before="0" w:lineRule="auto"/>
        <w:jc w:val="center"/>
        <w:rPr>
          <w:rFonts w:ascii="Calibri" w:cs="Calibri" w:eastAsia="Calibri" w:hAnsi="Calibri"/>
          <w:b w:val="1"/>
          <w:bCs w:val="1"/>
          <w:i w:val="1"/>
          <w:iCs w:val="1"/>
          <w:sz w:val="24"/>
          <w:szCs w:val="24"/>
          <w:vertAlign w:val="baseline"/>
        </w:rPr>
      </w:pPr>
      <w:r w:rsidDel="00000000" w:rsidR="00000000" w:rsidRPr="00000000">
        <w:rPr>
          <w:rtl w:val="0"/>
        </w:rPr>
      </w:r>
    </w:p>
    <w:p w:rsidR="00000000" w:rsidDel="00000000" w:rsidP="00000000" w:rsidRDefault="00000000" w:rsidRPr="00000000" w14:paraId="00000026">
      <w:pPr>
        <w:pStyle w:val="heading2"/>
        <w:spacing w:after="120" w:before="0" w:lineRule="auto"/>
        <w:ind w:left="0" w:right="0" w:firstLine="0"/>
        <w:rPr>
          <w:rFonts w:ascii="Calibri" w:cs="Calibri" w:eastAsia="Calibri" w:hAnsi="Calibri"/>
          <w:vertAlign w:val="baseline"/>
        </w:rPr>
      </w:pPr>
      <w:r w:rsidDel="00000000" w:rsidR="00000000" w:rsidRPr="00000000">
        <w:rPr>
          <w:rFonts w:ascii="Calibri" w:cs="Calibri" w:eastAsia="Calibri" w:hAnsi="Calibri"/>
          <w:b w:val="1"/>
          <w:bCs w:val="1"/>
          <w:sz w:val="24"/>
          <w:szCs w:val="24"/>
          <w:vertAlign w:val="baseline"/>
          <w:rtl w:val="0"/>
        </w:rPr>
        <w:t>1. General provisions.</w:t>
      </w:r>
      <w:r w:rsidDel="00000000" w:rsidR="00000000" w:rsidRPr="00000000">
        <w:rPr>
          <w:rtl w:val="0"/>
        </w:rPr>
      </w:r>
    </w:p>
    <w:p w:rsidR="00000000" w:rsidDel="00000000" w:rsidP="00000000" w:rsidRDefault="00000000" w:rsidRPr="00000000" w14:paraId="00000027">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w:t>
      </w:r>
    </w:p>
    <w:p w:rsidR="00000000" w:rsidDel="00000000" w:rsidP="00000000" w:rsidRDefault="00000000" w:rsidRPr="00000000" w14:paraId="00000028">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1.2. The instruction applies to all employees of "Nazva" LLC (hereinafter referred to as "the company") who protect the material and technical base (territory, houses, buildings, premises, equipment, vehicles, etc.).</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Workers (hereinafter referred to as security guards) who are at least 18 years old are allowed to guard the material and technical base of the enterprise, who have passed a medical examination (if necessary) and have no contraindications, induction and initial workplace briefings on occupational health and safety issues, as well as training in safe work methods.</w:t>
      </w:r>
    </w:p>
    <w:p w:rsidR="00000000" w:rsidDel="00000000" w:rsidP="00000000" w:rsidRDefault="00000000" w:rsidRPr="00000000" w14:paraId="0000002A">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1.4. Security guards must undergo refresher briefing on occupational health and safety issues once every 6 months, and when performing one-off work not directly related to the duties of the specialty, task-specific briefing in accordance with the nature of the work performed.</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r w:rsidDel="00000000" w:rsidR="00000000" w:rsidRPr="00000000">
        <w:rPr>
          <w:rtl w:val="0"/>
        </w:rPr>
      </w:r>
    </w:p>
    <w:p w:rsidR="00000000" w:rsidDel="00000000" w:rsidP="00000000" w:rsidRDefault="00000000" w:rsidRPr="00000000" w14:paraId="0000002B">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1.5. Before starting work related to the operation of electrical equipment, security guards must undergo training to obtain the I electrical safety group.</w:t>
      </w:r>
    </w:p>
    <w:p w:rsidR="00000000" w:rsidDel="00000000" w:rsidP="00000000" w:rsidRDefault="00000000" w:rsidRPr="00000000" w14:paraId="0000002C">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color w:val="000000"/>
          <w:vertAlign w:val="baseline"/>
          <w:rtl w:val="0"/>
        </w:rPr>
        <w:t>1.6. When engaging workers to perform work related to lifting to a height of 1.3 m and above, they must first undergo a medical examination and special training on the safe performance of work at height.</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1.7. Each employee during the performance of his work duties must: </w:t>
      </w:r>
      <w:r w:rsidDel="00000000" w:rsidR="00000000" w:rsidRPr="00000000">
        <w:rPr>
          <w:rtl w:val="0"/>
        </w:rPr>
      </w:r>
    </w:p>
    <w:p w:rsidR="00000000" w:rsidDel="00000000" w:rsidP="00000000" w:rsidRDefault="00000000" w:rsidRPr="00000000" w14:paraId="0000002E">
      <w:pPr>
        <w:numPr>
          <w:ilvl w:val="0"/>
          <w:numId w:val="9"/>
        </w:numPr>
        <w:spacing w:after="120" w:before="0" w:lineRule="auto"/>
        <w:ind w:left="720" w:hanging="360"/>
        <w:jc w:val="both"/>
        <w:rPr/>
      </w:pPr>
      <w:r w:rsidDel="00000000" w:rsidR="00000000" w:rsidRPr="00000000">
        <w:rPr>
          <w:rFonts w:ascii="Calibri" w:cs="Calibri" w:eastAsia="Calibri" w:hAnsi="Calibri"/>
          <w:vertAlign w:val="baseline"/>
          <w:rtl w:val="0"/>
        </w:rPr>
        <w:t>perform only the work that is prescribed by his position or work instructions or assigned to him by his manager;</w:t>
      </w:r>
    </w:p>
    <w:p w:rsidR="00000000" w:rsidDel="00000000" w:rsidP="00000000" w:rsidRDefault="00000000" w:rsidRPr="00000000" w14:paraId="0000002F">
      <w:pPr>
        <w:numPr>
          <w:ilvl w:val="0"/>
          <w:numId w:val="9"/>
        </w:numPr>
        <w:spacing w:after="120" w:before="0" w:lineRule="auto"/>
        <w:ind w:left="720" w:hanging="360"/>
        <w:jc w:val="both"/>
        <w:rPr/>
      </w:pPr>
      <w:r w:rsidDel="00000000" w:rsidR="00000000" w:rsidRPr="00000000">
        <w:rPr>
          <w:rFonts w:ascii="Calibri" w:cs="Calibri" w:eastAsia="Calibri" w:hAnsi="Calibri"/>
          <w:vertAlign w:val="baseline"/>
          <w:rtl w:val="0"/>
        </w:rPr>
        <w:t>comply with the rules of internal labor regulations;</w:t>
      </w:r>
    </w:p>
    <w:p w:rsidR="00000000" w:rsidDel="00000000" w:rsidP="00000000" w:rsidRDefault="00000000" w:rsidRPr="00000000" w14:paraId="0000003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take care of personal safety and health, as well as the safety and health of the surrounding people in the process of performing any work or while staying on the territory of the enterprise;</w:t>
      </w:r>
    </w:p>
    <w:p w:rsidR="00000000" w:rsidDel="00000000" w:rsidP="00000000" w:rsidRDefault="00000000" w:rsidRPr="00000000" w14:paraId="00000031">
      <w:pPr>
        <w:numPr>
          <w:ilvl w:val="0"/>
          <w:numId w:val="9"/>
        </w:numPr>
        <w:spacing w:after="120" w:before="0" w:lineRule="auto"/>
        <w:ind w:left="720" w:hanging="360"/>
        <w:jc w:val="both"/>
        <w:rPr/>
      </w:pPr>
      <w:r w:rsidDel="00000000" w:rsidR="00000000" w:rsidRPr="00000000">
        <w:rPr>
          <w:rFonts w:ascii="Calibri" w:cs="Calibri" w:eastAsia="Calibri" w:hAnsi="Calibri"/>
          <w:vertAlign w:val="baseline"/>
          <w:rtl w:val="0"/>
        </w:rPr>
        <w:t>to know and comply with the requirements of fire safety rules, to know the locations of primary fire extinguishing equipment and to be able to use them;</w:t>
      </w:r>
    </w:p>
    <w:p w:rsidR="00000000" w:rsidDel="00000000" w:rsidP="00000000" w:rsidRDefault="00000000" w:rsidRPr="00000000" w14:paraId="0000003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know and comply with the requirements of regulatory acts on occupational health and safety, the requirements of occupational hygiene standards and rules, to be able to provide first aid;</w:t>
      </w:r>
    </w:p>
    <w:p w:rsidR="00000000" w:rsidDel="00000000" w:rsidP="00000000" w:rsidRDefault="00000000" w:rsidRPr="00000000" w14:paraId="0000003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use the provided collective and personal protective equipment.</w:t>
      </w:r>
    </w:p>
    <w:p w:rsidR="00000000" w:rsidDel="00000000" w:rsidP="00000000" w:rsidRDefault="00000000" w:rsidRPr="00000000" w14:paraId="00000034">
      <w:pPr>
        <w:spacing w:after="120" w:before="0" w:line="233"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1.8. Smoking and eating are allowed only in specially designated areas.</w:t>
      </w:r>
      <w:r w:rsidDel="00000000" w:rsidR="00000000" w:rsidRPr="00000000">
        <w:rPr>
          <w:rtl w:val="0"/>
        </w:rPr>
      </w:r>
    </w:p>
    <w:p w:rsidR="00000000" w:rsidDel="00000000" w:rsidP="00000000" w:rsidRDefault="00000000" w:rsidRPr="00000000" w14:paraId="00000035">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1.9. The main harmful and dangerous production factors, which under certain circumstances can lead to injuries or occupational diseases, are as follows:</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moving machines and mechanisms; moving parts of production equipment;</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dustiness and gassiness of the air in the working area;</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temperature of surfaces of equipment, materials;</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air temperature of the working area;</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noise level at the workplace;</w:t>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value of the voltage in the electrical circuit, the circuit of which can occur through the human body;</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insufficient lighting of the working area;</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location of the workplace at a significant height relative to the ground surface (floor);</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physical activity;</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neuro-emotional stress.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3"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1.10. The employee is provided free of charge with overalls, safety footwear and other personal protective equipment (PPE) in accordance with the current Standard Industry Norms or norms stipulated in the Collective Agreement.</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3"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1.11. An employee has the right to refuse work if the conditions of its performance pose a threat to his health or life or contradict the requirements of occupational health and safety regulations. </w:t>
      </w:r>
    </w:p>
    <w:p w:rsidR="00000000" w:rsidDel="00000000" w:rsidP="00000000" w:rsidRDefault="00000000" w:rsidRPr="00000000" w14:paraId="00000042">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1.12. For violation of the requirements of this instruction, the employee bears administrative, disciplinary and criminal liability in accordance with the current legislation of Ukraine.</w:t>
      </w:r>
    </w:p>
    <w:p w:rsidR="00000000" w:rsidDel="00000000" w:rsidP="00000000" w:rsidRDefault="00000000" w:rsidRPr="00000000" w14:paraId="00000043">
      <w:pPr>
        <w:spacing w:after="120" w:before="0" w:line="233"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44">
      <w:pPr>
        <w:spacing w:after="120" w:before="0" w:line="233" w:lineRule="auto"/>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vertAlign w:val="baseline"/>
          <w:rtl w:val="0"/>
        </w:rPr>
        <w:t>2. Safety requirements before starting work.</w:t>
      </w:r>
    </w:p>
    <w:p w:rsidR="00000000" w:rsidDel="00000000" w:rsidP="00000000" w:rsidRDefault="00000000" w:rsidRPr="00000000" w14:paraId="00000045">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2.1. Before starting work, the employee must:</w:t>
      </w:r>
      <w:r w:rsidDel="00000000" w:rsidR="00000000" w:rsidRPr="00000000">
        <w:rPr>
          <w:rtl w:val="0"/>
        </w:rPr>
      </w:r>
    </w:p>
    <w:p w:rsidR="00000000" w:rsidDel="00000000" w:rsidP="00000000" w:rsidRDefault="00000000" w:rsidRPr="00000000" w14:paraId="00000046">
      <w:pPr>
        <w:numPr>
          <w:ilvl w:val="0"/>
          <w:numId w:val="5"/>
        </w:numPr>
        <w:spacing w:after="120" w:before="0" w:line="233" w:lineRule="auto"/>
        <w:ind w:left="720" w:hanging="360"/>
        <w:jc w:val="both"/>
        <w:rPr/>
      </w:pPr>
      <w:r w:rsidDel="00000000" w:rsidR="00000000" w:rsidRPr="00000000">
        <w:rPr>
          <w:rFonts w:ascii="Calibri" w:cs="Calibri" w:eastAsia="Calibri" w:hAnsi="Calibri"/>
          <w:vertAlign w:val="baseline"/>
          <w:rtl w:val="0"/>
        </w:rPr>
        <w:t>put on and put in order the work clothes, safety footwear and PPE provided for the work;</w:t>
      </w:r>
    </w:p>
    <w:p w:rsidR="00000000" w:rsidDel="00000000" w:rsidP="00000000" w:rsidRDefault="00000000" w:rsidRPr="00000000" w14:paraId="00000047">
      <w:pPr>
        <w:numPr>
          <w:ilvl w:val="0"/>
          <w:numId w:val="5"/>
        </w:numPr>
        <w:spacing w:after="120" w:before="0" w:line="233" w:lineRule="auto"/>
        <w:ind w:left="720" w:hanging="360"/>
        <w:jc w:val="both"/>
        <w:rPr/>
      </w:pPr>
      <w:r w:rsidDel="00000000" w:rsidR="00000000" w:rsidRPr="00000000">
        <w:rPr>
          <w:rFonts w:ascii="Calibri" w:cs="Calibri" w:eastAsia="Calibri" w:hAnsi="Calibri"/>
          <w:vertAlign w:val="baseline"/>
          <w:rtl w:val="0"/>
        </w:rPr>
        <w:t xml:space="preserve">inspect and restore the workplace, remove excess; </w:t>
      </w:r>
    </w:p>
    <w:p w:rsidR="00000000" w:rsidDel="00000000" w:rsidP="00000000" w:rsidRDefault="00000000" w:rsidRPr="00000000" w14:paraId="00000048">
      <w:pPr>
        <w:numPr>
          <w:ilvl w:val="0"/>
          <w:numId w:val="5"/>
        </w:numPr>
        <w:spacing w:after="120" w:before="0" w:line="233" w:lineRule="auto"/>
        <w:ind w:left="720" w:hanging="360"/>
        <w:jc w:val="both"/>
        <w:rPr/>
      </w:pPr>
      <w:r w:rsidDel="00000000" w:rsidR="00000000" w:rsidRPr="00000000">
        <w:rPr>
          <w:rFonts w:ascii="Calibri" w:cs="Calibri" w:eastAsia="Calibri" w:hAnsi="Calibri"/>
          <w:vertAlign w:val="baseline"/>
          <w:rtl w:val="0"/>
        </w:rPr>
        <w:t>prepare inventory or devices (lights, walkie-talkies, protective equipment, etc.), if they are provided for by the nature of the work performed, and check their serviceability;</w:t>
      </w:r>
    </w:p>
    <w:p w:rsidR="00000000" w:rsidDel="00000000" w:rsidP="00000000" w:rsidRDefault="00000000" w:rsidRPr="00000000" w14:paraId="00000049">
      <w:pPr>
        <w:numPr>
          <w:ilvl w:val="0"/>
          <w:numId w:val="5"/>
        </w:numPr>
        <w:spacing w:after="120" w:before="0" w:line="233" w:lineRule="auto"/>
        <w:ind w:left="720" w:hanging="360"/>
        <w:jc w:val="both"/>
        <w:rPr/>
      </w:pPr>
      <w:r w:rsidDel="00000000" w:rsidR="00000000" w:rsidRPr="00000000">
        <w:rPr>
          <w:rFonts w:ascii="Calibri" w:cs="Calibri" w:eastAsia="Calibri" w:hAnsi="Calibri"/>
          <w:vertAlign w:val="baseline"/>
          <w:rtl w:val="0"/>
        </w:rPr>
        <w:t xml:space="preserve">read all entries and comments in the Journal of acceptance and submission of changes (if available); </w:t>
      </w:r>
    </w:p>
    <w:p w:rsidR="00000000" w:rsidDel="00000000" w:rsidP="00000000" w:rsidRDefault="00000000" w:rsidRPr="00000000" w14:paraId="0000004A">
      <w:pPr>
        <w:numPr>
          <w:ilvl w:val="0"/>
          <w:numId w:val="5"/>
        </w:numPr>
        <w:spacing w:after="120" w:before="0" w:line="233" w:lineRule="auto"/>
        <w:ind w:left="720" w:hanging="360"/>
        <w:jc w:val="both"/>
        <w:rPr/>
      </w:pPr>
      <w:r w:rsidDel="00000000" w:rsidR="00000000" w:rsidRPr="00000000">
        <w:rPr>
          <w:rFonts w:ascii="Calibri" w:cs="Calibri" w:eastAsia="Calibri" w:hAnsi="Calibri"/>
          <w:vertAlign w:val="baseline"/>
          <w:rtl w:val="0"/>
        </w:rPr>
        <w:t>carry out a tour together with the employee transferring the shift and make sure that the object under protection is in good condition, that the locks, barriers, etc. are in good working order and intact;</w:t>
      </w:r>
    </w:p>
    <w:p w:rsidR="00000000" w:rsidDel="00000000" w:rsidP="00000000" w:rsidRDefault="00000000" w:rsidRPr="00000000" w14:paraId="0000004B">
      <w:pPr>
        <w:numPr>
          <w:ilvl w:val="0"/>
          <w:numId w:val="5"/>
        </w:numPr>
        <w:spacing w:after="120" w:before="0" w:line="233" w:lineRule="auto"/>
        <w:ind w:left="720" w:hanging="360"/>
        <w:jc w:val="both"/>
        <w:rPr/>
      </w:pPr>
      <w:r w:rsidDel="00000000" w:rsidR="00000000" w:rsidRPr="00000000">
        <w:rPr>
          <w:rFonts w:ascii="Calibri" w:cs="Calibri" w:eastAsia="Calibri" w:hAnsi="Calibri"/>
          <w:vertAlign w:val="baseline"/>
          <w:rtl w:val="0"/>
        </w:rPr>
        <w:t>check the serviceability of alarm devices and video surveillance (if available);</w:t>
      </w:r>
    </w:p>
    <w:p w:rsidR="00000000" w:rsidDel="00000000" w:rsidP="00000000" w:rsidRDefault="00000000" w:rsidRPr="00000000" w14:paraId="0000004C">
      <w:pPr>
        <w:numPr>
          <w:ilvl w:val="0"/>
          <w:numId w:val="5"/>
        </w:numPr>
        <w:spacing w:after="120" w:before="0" w:line="233" w:lineRule="auto"/>
        <w:ind w:left="720" w:hanging="360"/>
        <w:jc w:val="both"/>
        <w:rPr/>
      </w:pPr>
      <w:r w:rsidDel="00000000" w:rsidR="00000000" w:rsidRPr="00000000">
        <w:rPr>
          <w:rFonts w:ascii="Calibri" w:cs="Calibri" w:eastAsia="Calibri" w:hAnsi="Calibri"/>
          <w:vertAlign w:val="baseline"/>
          <w:rtl w:val="0"/>
        </w:rPr>
        <w:t>check the serviceability of means of communication;</w:t>
      </w:r>
    </w:p>
    <w:p w:rsidR="00000000" w:rsidDel="00000000" w:rsidP="00000000" w:rsidRDefault="00000000" w:rsidRPr="00000000" w14:paraId="0000004D">
      <w:pPr>
        <w:numPr>
          <w:ilvl w:val="0"/>
          <w:numId w:val="5"/>
        </w:numPr>
        <w:spacing w:after="120" w:before="0" w:line="233" w:lineRule="auto"/>
        <w:ind w:left="720" w:hanging="360"/>
        <w:jc w:val="both"/>
        <w:rPr/>
      </w:pPr>
      <w:r w:rsidDel="00000000" w:rsidR="00000000" w:rsidRPr="00000000">
        <w:rPr>
          <w:rFonts w:ascii="Calibri" w:cs="Calibri" w:eastAsia="Calibri" w:hAnsi="Calibri"/>
          <w:vertAlign w:val="baseline"/>
          <w:rtl w:val="0"/>
        </w:rPr>
        <w:t>accept a change from a predecessor with an entry in the Journal of receiving and submitting changes (if available).</w:t>
      </w:r>
    </w:p>
    <w:p w:rsidR="00000000" w:rsidDel="00000000" w:rsidP="00000000" w:rsidRDefault="00000000" w:rsidRPr="00000000" w14:paraId="0000004E">
      <w:pPr>
        <w:spacing w:after="120" w:before="0" w:line="233"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2.2. If a threat to the safe conduct of work is detected (exposed power lines, faulty electrical equipment, the smell of smoke, etc.), it is necessary to report this to the immediate supervisor and not to start work. It is allowed to start work only after the identified deficiencies have been eliminated.</w:t>
      </w:r>
      <w:r w:rsidDel="00000000" w:rsidR="00000000" w:rsidRPr="00000000">
        <w:rPr>
          <w:rtl w:val="0"/>
        </w:rPr>
      </w:r>
    </w:p>
    <w:p w:rsidR="00000000" w:rsidDel="00000000" w:rsidP="00000000" w:rsidRDefault="00000000" w:rsidRPr="00000000" w14:paraId="0000004F">
      <w:pPr>
        <w:spacing w:after="120" w:before="0" w:lineRule="auto"/>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50">
      <w:pPr>
        <w:spacing w:after="120" w:before="0" w:lineRule="auto"/>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3. Safety requirements during work.</w:t>
      </w:r>
      <w:r w:rsidDel="00000000" w:rsidR="00000000" w:rsidRPr="00000000">
        <w:rPr>
          <w:rtl w:val="0"/>
        </w:rPr>
      </w:r>
    </w:p>
    <w:p w:rsidR="00000000" w:rsidDel="00000000" w:rsidP="00000000" w:rsidRDefault="00000000" w:rsidRPr="00000000" w14:paraId="00000051">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 When communicating with employees and visitors of the enterprise, you should behave correctly, be polite, avoid provoking conflict situations, be attentive, do not distract yourself or distract other employees from their work.</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3.2. When walking around the territory, you should move only on established paths (in the winter period, move only on paths that are sprinkled with sand), established passages and transitions. </w:t>
      </w:r>
    </w:p>
    <w:p w:rsidR="00000000" w:rsidDel="00000000" w:rsidP="00000000" w:rsidRDefault="00000000" w:rsidRPr="00000000" w14:paraId="00000053">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3.3. When moving around the territory, it is necessary to follow the safety signs and warning signs, avoid trenches, pits, open wells, etc. If unfenced open wells, pits or trenches are discovered, the immediate supervisor should be notified immediately.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3.4. When meeting moving traffic, you should stand in a safe place and let the traffic pass.</w:t>
      </w:r>
    </w:p>
    <w:p w:rsidR="00000000" w:rsidDel="00000000" w:rsidP="00000000" w:rsidRDefault="00000000" w:rsidRPr="00000000" w14:paraId="00000055">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3.5. During the tour of the territory, it is forbidden to be in the operating zones of equipment, machines and mechanisms, the parts of which move or rotate, in the zones of cargo movement and the operation of lifting mechanisms, in the security zones of power transmission lines and near non-insulated current-carrying parts of electrical installations.</w:t>
      </w:r>
    </w:p>
    <w:p w:rsidR="00000000" w:rsidDel="00000000" w:rsidP="00000000" w:rsidRDefault="00000000" w:rsidRPr="00000000" w14:paraId="00000056">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3.6. When it gets dark, you should turn on the object's security lighting.</w:t>
      </w:r>
    </w:p>
    <w:p w:rsidR="00000000" w:rsidDel="00000000" w:rsidP="00000000" w:rsidRDefault="00000000" w:rsidRPr="00000000" w14:paraId="00000057">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3.7. When inspecting insufficiently lit or suspicious places in the dark, you should use lanterns to illuminate them.</w:t>
      </w:r>
    </w:p>
    <w:p w:rsidR="00000000" w:rsidDel="00000000" w:rsidP="00000000" w:rsidRDefault="00000000" w:rsidRPr="00000000" w14:paraId="00000058">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3.8. Before leaving the lighted room to the unlit territory of the object (at dark time of the day), you should turn off the electric lighting in the room, wait 5-7 minutes until your vision adapts to the darkness, turn on the flashlight and only then leave the room.</w:t>
      </w:r>
    </w:p>
    <w:p w:rsidR="00000000" w:rsidDel="00000000" w:rsidP="00000000" w:rsidRDefault="00000000" w:rsidRPr="00000000" w14:paraId="00000059">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3.9. If you find a broken electrical wire or sparking electrical equipment, it is forbidden to approach it closer than 8-10 m. In this case, you should immediately turn off the power (if possible) and notify your immediate supervisor.</w:t>
      </w:r>
    </w:p>
    <w:p w:rsidR="00000000" w:rsidDel="00000000" w:rsidP="00000000" w:rsidRDefault="00000000" w:rsidRPr="00000000" w14:paraId="0000005A">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3.10. When inspecting vehicles, it is necessary to use portable ladders or use special trestles or special inspection devices (mirrors, video cameras, etc.). Standing on the wheels of vehicles, clinging to their sides is not allowed. When using ladders, it is forbidden to climb to a height of more than 1.3 m without a prior medical examination, as well as training and testing of knowledge on safe work at height.</w:t>
      </w:r>
    </w:p>
    <w:p w:rsidR="00000000" w:rsidDel="00000000" w:rsidP="00000000" w:rsidRDefault="00000000" w:rsidRPr="00000000" w14:paraId="0000005B">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3.11. During non-working hours, on weekends and holidays, it is allowed to allow employees to the territory of the facility only with the permission of the enterprise administration. It is forbidden to admit outsiders or employees to the territory without the appropriate permission.</w:t>
      </w:r>
      <w:r w:rsidDel="00000000" w:rsidR="00000000" w:rsidRPr="00000000">
        <w:rPr>
          <w:rtl w:val="0"/>
        </w:rPr>
      </w:r>
    </w:p>
    <w:p w:rsidR="00000000" w:rsidDel="00000000" w:rsidP="00000000" w:rsidRDefault="00000000" w:rsidRPr="00000000" w14:paraId="0000005C">
      <w:pPr>
        <w:spacing w:after="120" w:before="0" w:lineRule="auto"/>
        <w:jc w:val="both"/>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5D">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3.12. Not allowed:</w:t>
      </w:r>
      <w:r w:rsidDel="00000000" w:rsidR="00000000" w:rsidRPr="00000000">
        <w:rPr>
          <w:rtl w:val="0"/>
        </w:rPr>
      </w:r>
    </w:p>
    <w:p w:rsidR="00000000" w:rsidDel="00000000" w:rsidP="00000000" w:rsidRDefault="00000000" w:rsidRPr="00000000" w14:paraId="0000005E">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leave the guarded object until the arrival of the shift (in the absence of a shift, you should immediately report this to your immediate supervisor);</w:t>
      </w:r>
    </w:p>
    <w:p w:rsidR="00000000" w:rsidDel="00000000" w:rsidP="00000000" w:rsidRDefault="00000000" w:rsidRPr="00000000" w14:paraId="0000005F">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use heating devices with an open spiral, extension cords and heating devices of "artisan" (not factory) production, independently repair electrical equipment and lighting devices;</w:t>
      </w:r>
    </w:p>
    <w:p w:rsidR="00000000" w:rsidDel="00000000" w:rsidP="00000000" w:rsidRDefault="00000000" w:rsidRPr="00000000" w14:paraId="00000060">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arbitrarily turn on and off equipment, machines and mechanisms (except in emergency cases);</w:t>
      </w:r>
    </w:p>
    <w:p w:rsidR="00000000" w:rsidDel="00000000" w:rsidP="00000000" w:rsidRDefault="00000000" w:rsidRPr="00000000" w14:paraId="00000061">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arbitrarily open doors and gates to warehouse, production or other closed premises (except in emergency situations).</w:t>
      </w:r>
    </w:p>
    <w:p w:rsidR="00000000" w:rsidDel="00000000" w:rsidP="00000000" w:rsidRDefault="00000000" w:rsidRPr="00000000" w14:paraId="00000062">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3.13. In the case of intruders entering the object or when an attempt to steal property is detected, it is necessary to report this to the police by calling 102, clearly stating the nature of the event and the location of the object, and taking measures to arrest the violators, if it is possible and does not pose a threat to one's own life and health. </w:t>
      </w:r>
    </w:p>
    <w:p w:rsidR="00000000" w:rsidDel="00000000" w:rsidP="00000000" w:rsidRDefault="00000000" w:rsidRPr="00000000" w14:paraId="00000063">
      <w:pPr>
        <w:spacing w:after="120" w:before="0"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64">
      <w:pPr>
        <w:spacing w:after="120" w:before="0" w:lineRule="auto"/>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4. Requirements for control over compliance with the fire regime, inspection of the territory and premises, procedure in case of detection of fire, operation of fire protection systems.</w:t>
      </w:r>
      <w:r w:rsidDel="00000000" w:rsidR="00000000" w:rsidRPr="00000000">
        <w:rPr>
          <w:rtl w:val="0"/>
        </w:rPr>
      </w:r>
    </w:p>
    <w:p w:rsidR="00000000" w:rsidDel="00000000" w:rsidP="00000000" w:rsidRDefault="00000000" w:rsidRPr="00000000" w14:paraId="00000065">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 xml:space="preserve">4.1. During the shift, the security guard is obliged to carry out constant control over the fire prevention condition of the premises and the territory of the enterprise. </w:t>
      </w:r>
      <w:r w:rsidDel="00000000" w:rsidR="00000000" w:rsidRPr="00000000">
        <w:rPr>
          <w:rtl w:val="0"/>
        </w:rPr>
      </w:r>
    </w:p>
    <w:p w:rsidR="00000000" w:rsidDel="00000000" w:rsidP="00000000" w:rsidRDefault="00000000" w:rsidRPr="00000000" w14:paraId="00000066">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To do this, do the following:</w:t>
      </w:r>
      <w:r w:rsidDel="00000000" w:rsidR="00000000" w:rsidRPr="00000000">
        <w:rPr>
          <w:rtl w:val="0"/>
        </w:rPr>
      </w:r>
    </w:p>
    <w:p w:rsidR="00000000" w:rsidDel="00000000" w:rsidP="00000000" w:rsidRDefault="00000000" w:rsidRPr="00000000" w14:paraId="00000067">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monitor the state of automatic fire alarm systems (operational, indication of alarm and indication devices, etc.);</w:t>
      </w:r>
    </w:p>
    <w:p w:rsidR="00000000" w:rsidDel="00000000" w:rsidP="00000000" w:rsidRDefault="00000000" w:rsidRPr="00000000" w14:paraId="00000068">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to periodically carry out a control tour of the territory and premises (to which there is unhindered access) in order to check their fire-fighting condition;</w:t>
      </w:r>
    </w:p>
    <w:p w:rsidR="00000000" w:rsidDel="00000000" w:rsidP="00000000" w:rsidRDefault="00000000" w:rsidRPr="00000000" w14:paraId="00000069">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do not allow smoking (except for smoking in designated areas) or the use of open flames on the territory and premises of the enterprise, warn employees and visitors about this;</w:t>
      </w:r>
    </w:p>
    <w:p w:rsidR="00000000" w:rsidDel="00000000" w:rsidP="00000000" w:rsidRDefault="00000000" w:rsidRPr="00000000" w14:paraId="0000006A">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to control the movement of motor vehicles on the territory of the enterprise, to prevent motor vehicles from parking in fire gaps between buildings, through passageways of buildings, at a distance of less than 5 m from fire hydrants, fire equipment and inventory, on turning points of dead-end passages.</w:t>
      </w:r>
    </w:p>
    <w:p w:rsidR="00000000" w:rsidDel="00000000" w:rsidP="00000000" w:rsidRDefault="00000000" w:rsidRPr="00000000" w14:paraId="0000006B">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4.2. In case of detection of violations, the direct manager should be immediately notified to take measures for their prompt elimination.</w:t>
      </w:r>
    </w:p>
    <w:p w:rsidR="00000000" w:rsidDel="00000000" w:rsidP="00000000" w:rsidRDefault="00000000" w:rsidRPr="00000000" w14:paraId="0000006C">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4.3. After the employees leave the territory of the enterprise at the end of the working day, a control tour of the territory and premises (to which free access is provided) should be carried out in order to make sure of the proper fire-safe condition of the object, the absence of heating and lighting devices turned on (except for emergency ones and the operation of which is provided for by the technological process), etc. </w:t>
      </w:r>
    </w:p>
    <w:p w:rsidR="00000000" w:rsidDel="00000000" w:rsidP="00000000" w:rsidRDefault="00000000" w:rsidRPr="00000000" w14:paraId="0000006D">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4.4. In the premises for security there should be a list of officials who should be called at night (on weekends and holidays) in case of emergency situations (accidents, fires, thefts, etc.) with their addresses, home and/or mobile phone numbers.</w:t>
      </w:r>
    </w:p>
    <w:p w:rsidR="00000000" w:rsidDel="00000000" w:rsidP="00000000" w:rsidRDefault="00000000" w:rsidRPr="00000000" w14:paraId="0000006E">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4.5. In the event that the automatic fire alarm system is triggered, you should notify the fire department by calling the telephone number "101" and arrive at the place where the alarm signal came from. If the activation was false, it is necessary to give a warning to the fire protection, and notify the immediate supervisor to organize the technical maintenance of the fire alarm system and eliminate the false activation.</w:t>
      </w:r>
    </w:p>
    <w:p w:rsidR="00000000" w:rsidDel="00000000" w:rsidP="00000000" w:rsidRDefault="00000000" w:rsidRPr="00000000" w14:paraId="0000006F">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4.6. If signs of burning are detected (visible flame, smell of smoke or burning), call the fire department by calling 101 and start extinguishing and localizing the fire yourself with the help of primary fire extinguishing means (if possible). If possible, other workers should be involved to help extinguish the fire.</w:t>
      </w:r>
      <w:r w:rsidDel="00000000" w:rsidR="00000000" w:rsidRPr="00000000">
        <w:rPr>
          <w:rFonts w:ascii="Calibri" w:cs="Calibri" w:eastAsia="Calibri" w:hAnsi="Calibri"/>
          <w:color w:val="ff0000"/>
          <w:vertAlign w:val="baseline"/>
          <w:rtl w:val="0"/>
        </w:rPr>
      </w:r>
      <w:r w:rsidDel="00000000" w:rsidR="00000000" w:rsidRPr="00000000">
        <w:rPr>
          <w:rFonts w:ascii="Calibri" w:cs="Calibri" w:eastAsia="Calibri" w:hAnsi="Calibri"/>
          <w:color w:val="000000"/>
          <w:vertAlign w:val="baseline"/>
          <w:rtl w:val="0"/>
        </w:rPr>
      </w:r>
      <w:r w:rsidDel="00000000" w:rsidR="00000000" w:rsidRPr="00000000">
        <w:rPr>
          <w:rtl w:val="0"/>
        </w:rPr>
      </w:r>
    </w:p>
    <w:p w:rsidR="00000000" w:rsidDel="00000000" w:rsidP="00000000" w:rsidRDefault="00000000" w:rsidRPr="00000000" w14:paraId="00000070">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4.7. In case of detection of fire (as well as in case of impossibility of elimination of fire by own efforts), it is necessary to perform the following: </w:t>
      </w:r>
      <w:r w:rsidDel="00000000" w:rsidR="00000000" w:rsidRPr="00000000">
        <w:rPr>
          <w:rtl w:val="0"/>
        </w:rPr>
      </w:r>
    </w:p>
    <w:p w:rsidR="00000000" w:rsidDel="00000000" w:rsidP="00000000" w:rsidRDefault="00000000" w:rsidRPr="00000000" w14:paraId="00000071">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call the fire department by phone number "101" and the administration of the enterprise (responsible officials);</w:t>
      </w:r>
      <w:r w:rsidDel="00000000" w:rsidR="00000000" w:rsidRPr="00000000">
        <w:rPr>
          <w:rFonts w:ascii="Calibri" w:cs="Calibri" w:eastAsia="Calibri" w:hAnsi="Calibri"/>
          <w:color w:val="ff0000"/>
          <w:vertAlign w:val="baseline"/>
          <w:rtl w:val="0"/>
        </w:rPr>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72">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notify people who are in the building or on the adjacent territory about the fire;</w:t>
      </w:r>
    </w:p>
    <w:p w:rsidR="00000000" w:rsidDel="00000000" w:rsidP="00000000" w:rsidRDefault="00000000" w:rsidRPr="00000000" w14:paraId="00000073">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turn off (if necessary) electrical equipment and ventilation;</w:t>
      </w:r>
    </w:p>
    <w:p w:rsidR="00000000" w:rsidDel="00000000" w:rsidP="00000000" w:rsidRDefault="00000000" w:rsidRPr="00000000" w14:paraId="00000074">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organize the evacuation of people and material values;</w:t>
      </w:r>
    </w:p>
    <w:p w:rsidR="00000000" w:rsidDel="00000000" w:rsidP="00000000" w:rsidRDefault="00000000" w:rsidRPr="00000000" w14:paraId="00000075">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organize interaction with emergency services (electrical, gas, plumbing and transport).</w:t>
      </w:r>
    </w:p>
    <w:p w:rsidR="00000000" w:rsidDel="00000000" w:rsidP="00000000" w:rsidRDefault="00000000" w:rsidRPr="00000000" w14:paraId="00000076">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 xml:space="preserve">meet the arriving fire departments and direct them to the scene of the fire in the shortest possible way. </w:t>
      </w:r>
    </w:p>
    <w:p w:rsidR="00000000" w:rsidDel="00000000" w:rsidP="00000000" w:rsidRDefault="00000000" w:rsidRPr="00000000" w14:paraId="00000077">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4.8. Before the arrival of rescue units or officials of the enterprise, the security guard must not leave the scene of the fire (provided that there is no threat to his life and health) and (if necessary) consult the head of fire extinguishing (fire extinguishing headquarters) regarding the location of this or that equipment, emergency exits, exits to the attic, etc.</w:t>
      </w:r>
    </w:p>
    <w:p w:rsidR="00000000" w:rsidDel="00000000" w:rsidP="00000000" w:rsidRDefault="00000000" w:rsidRPr="00000000" w14:paraId="00000078">
      <w:pPr>
        <w:spacing w:after="120" w:before="0"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5. Safety requirements after the end of work.</w:t>
      </w:r>
      <w:r w:rsidDel="00000000" w:rsidR="00000000" w:rsidRPr="00000000">
        <w:rPr>
          <w:rtl w:val="0"/>
        </w:rPr>
      </w:r>
    </w:p>
    <w:p w:rsidR="00000000" w:rsidDel="00000000" w:rsidP="00000000" w:rsidRDefault="00000000" w:rsidRPr="00000000" w14:paraId="0000007A">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5.1. Bring the workplace into proper condition.</w:t>
      </w:r>
    </w:p>
    <w:p w:rsidR="00000000" w:rsidDel="00000000" w:rsidP="00000000" w:rsidRDefault="00000000" w:rsidRPr="00000000" w14:paraId="0000007B">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5.2. Submit the change with an entry in the Journal of receiving and submitting changes (if available).</w:t>
      </w:r>
    </w:p>
    <w:p w:rsidR="00000000" w:rsidDel="00000000" w:rsidP="00000000" w:rsidRDefault="00000000" w:rsidRPr="00000000" w14:paraId="0000007C">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5.3. Wash your hands and face with soap or detergent, if necessary, take a shower.</w:t>
      </w:r>
    </w:p>
    <w:p w:rsidR="00000000" w:rsidDel="00000000" w:rsidP="00000000" w:rsidRDefault="00000000" w:rsidRPr="00000000" w14:paraId="0000007D">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5.4. Report to the immediate supervisor about the deficiencies, malfunctions and the general condition of the workplace discovered during work.</w:t>
      </w:r>
    </w:p>
    <w:p w:rsidR="00000000" w:rsidDel="00000000" w:rsidP="00000000" w:rsidRDefault="00000000" w:rsidRPr="00000000" w14:paraId="0000007E">
      <w:pPr>
        <w:spacing w:after="120" w:before="0"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7F">
      <w:pPr>
        <w:pStyle w:val="heading1"/>
        <w:spacing w:after="120" w:before="0" w:lineRule="auto"/>
        <w:jc w:val="center"/>
        <w:rPr>
          <w:rFonts w:ascii="Calibri" w:cs="Calibri" w:eastAsia="Calibri" w:hAnsi="Calibri"/>
          <w:b w:val="1"/>
          <w:bCs w:val="1"/>
          <w:color w:val="000000"/>
          <w:vertAlign w:val="baseline"/>
        </w:rPr>
      </w:pPr>
      <w:r w:rsidDel="00000000" w:rsidR="00000000" w:rsidRPr="00000000">
        <w:rPr>
          <w:rFonts w:ascii="Calibri" w:cs="Calibri" w:eastAsia="Calibri" w:hAnsi="Calibri"/>
          <w:b w:val="1"/>
          <w:bCs w:val="1"/>
          <w:sz w:val="24"/>
          <w:szCs w:val="24"/>
          <w:vertAlign w:val="baseline"/>
          <w:rtl w:val="0"/>
        </w:rPr>
        <w:t>6. Safety requirements in emergency situations.</w:t>
      </w:r>
      <w:r w:rsidDel="00000000" w:rsidR="00000000" w:rsidRPr="00000000">
        <w:rPr>
          <w:rtl w:val="0"/>
        </w:rPr>
      </w:r>
    </w:p>
    <w:p w:rsidR="00000000" w:rsidDel="00000000" w:rsidP="00000000" w:rsidRDefault="00000000" w:rsidRPr="00000000" w14:paraId="00000080">
      <w:pP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6.1. During work, the following emergency situations may occur:</w:t>
      </w:r>
      <w:r w:rsidDel="00000000" w:rsidR="00000000" w:rsidRPr="00000000">
        <w:rPr>
          <w:rtl w:val="0"/>
        </w:rPr>
      </w:r>
    </w:p>
    <w:p w:rsidR="00000000" w:rsidDel="00000000" w:rsidP="00000000" w:rsidRDefault="00000000" w:rsidRPr="00000000" w14:paraId="00000081">
      <w:pPr>
        <w:numPr>
          <w:ilvl w:val="0"/>
          <w:numId w:val="8"/>
        </w:numPr>
        <w:spacing w:after="120" w:before="0" w:lineRule="auto"/>
        <w:ind w:left="720" w:hanging="360"/>
        <w:jc w:val="both"/>
        <w:rPr>
          <w:color w:val="000000"/>
        </w:rPr>
      </w:pPr>
      <w:r w:rsidDel="00000000" w:rsidR="00000000" w:rsidRPr="00000000">
        <w:rPr>
          <w:rFonts w:ascii="Calibri" w:cs="Calibri" w:eastAsia="Calibri" w:hAnsi="Calibri"/>
          <w:color w:val="000000"/>
          <w:vertAlign w:val="baseline"/>
          <w:rtl w:val="0"/>
        </w:rPr>
        <w:t>ignition of equipment or materials, occurrence of fire;</w:t>
      </w:r>
    </w:p>
    <w:p w:rsidR="00000000" w:rsidDel="00000000" w:rsidP="00000000" w:rsidRDefault="00000000" w:rsidRPr="00000000" w14:paraId="00000082">
      <w:pPr>
        <w:numPr>
          <w:ilvl w:val="0"/>
          <w:numId w:val="8"/>
        </w:numPr>
        <w:spacing w:after="120" w:before="0" w:lineRule="auto"/>
        <w:ind w:left="720" w:hanging="360"/>
        <w:jc w:val="both"/>
        <w:rPr>
          <w:b w:val="1"/>
          <w:bCs w:val="1"/>
          <w:color w:val="000000"/>
        </w:rPr>
      </w:pPr>
      <w:r w:rsidDel="00000000" w:rsidR="00000000" w:rsidRPr="00000000">
        <w:rPr>
          <w:rFonts w:ascii="Calibri" w:cs="Calibri" w:eastAsia="Calibri" w:hAnsi="Calibri"/>
          <w:color w:val="000000"/>
          <w:vertAlign w:val="baseline"/>
          <w:rtl w:val="0"/>
        </w:rPr>
        <w:t>damage to the insulation of electrical equipment, the occurrence of touch voltage and step voltage.</w:t>
      </w:r>
      <w:r w:rsidDel="00000000" w:rsidR="00000000" w:rsidRPr="00000000">
        <w:rPr>
          <w:rtl w:val="0"/>
        </w:rPr>
      </w:r>
    </w:p>
    <w:p w:rsidR="00000000" w:rsidDel="00000000" w:rsidP="00000000" w:rsidRDefault="00000000" w:rsidRPr="00000000" w14:paraId="00000083">
      <w:pPr>
        <w:spacing w:after="120" w:before="0" w:lineRule="auto"/>
        <w:jc w:val="both"/>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84">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6.2. In the event of an emergency, it is necessary to:</w:t>
      </w:r>
      <w:r w:rsidDel="00000000" w:rsidR="00000000" w:rsidRPr="00000000">
        <w:rPr>
          <w:rtl w:val="0"/>
        </w:rPr>
      </w:r>
    </w:p>
    <w:p w:rsidR="00000000" w:rsidDel="00000000" w:rsidP="00000000" w:rsidRDefault="00000000" w:rsidRPr="00000000" w14:paraId="00000085">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fence off the dangerous area and prevent outsiders from entering it; if the situation does not threaten the life and health of employees and does not lead to more serious consequences, it is necessary to keep it as it was at the time of the incident, for the investigation;</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86">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in the event of a fire, proceed with its elimination; if it is impossible to put out the fire yourself, call the fire and rescue service;</w:t>
      </w:r>
    </w:p>
    <w:p w:rsidR="00000000" w:rsidDel="00000000" w:rsidP="00000000" w:rsidRDefault="00000000" w:rsidRPr="00000000" w14:paraId="00000087">
      <w:pPr>
        <w:numPr>
          <w:ilvl w:val="0"/>
          <w:numId w:val="4"/>
        </w:numPr>
        <w:spacing w:after="120" w:before="0" w:lineRule="auto"/>
        <w:ind w:left="720" w:hanging="360"/>
        <w:jc w:val="both"/>
        <w:rPr>
          <w:b w:val="1"/>
          <w:bCs w:val="1"/>
        </w:rPr>
      </w:pPr>
      <w:r w:rsidDel="00000000" w:rsidR="00000000" w:rsidRPr="00000000">
        <w:rPr>
          <w:rFonts w:ascii="Calibri" w:cs="Calibri" w:eastAsia="Calibri" w:hAnsi="Calibri"/>
          <w:vertAlign w:val="baseline"/>
          <w:rtl w:val="0"/>
        </w:rPr>
        <w:t>inform the supervisor of what happened.</w:t>
      </w:r>
      <w:r w:rsidDel="00000000" w:rsidR="00000000" w:rsidRPr="00000000">
        <w:rPr>
          <w:rtl w:val="0"/>
        </w:rPr>
      </w:r>
    </w:p>
    <w:p w:rsidR="00000000" w:rsidDel="00000000" w:rsidP="00000000" w:rsidRDefault="00000000" w:rsidRPr="00000000" w14:paraId="00000088">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6.3. In the event of an accident:</w:t>
      </w:r>
      <w:r w:rsidDel="00000000" w:rsidR="00000000" w:rsidRPr="00000000">
        <w:rPr>
          <w:rtl w:val="0"/>
        </w:rPr>
      </w:r>
    </w:p>
    <w:p w:rsidR="00000000" w:rsidDel="00000000" w:rsidP="00000000" w:rsidRDefault="00000000" w:rsidRPr="00000000" w14:paraId="00000089">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 xml:space="preserve">immediately release the victim from the impact of the impacting factor; </w:t>
      </w:r>
    </w:p>
    <w:p w:rsidR="00000000" w:rsidDel="00000000" w:rsidP="00000000" w:rsidRDefault="00000000" w:rsidRPr="00000000" w14:paraId="0000008A">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move the casualty to a safe place;</w:t>
      </w:r>
    </w:p>
    <w:p w:rsidR="00000000" w:rsidDel="00000000" w:rsidP="00000000" w:rsidRDefault="00000000" w:rsidRPr="00000000" w14:paraId="0000008B">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determine the condition of the victim, if necessary, provide him with first aid, and in severe cases, call an "emergency medical service".</w:t>
      </w:r>
    </w:p>
    <w:p w:rsidR="00000000" w:rsidDel="00000000" w:rsidP="00000000" w:rsidRDefault="00000000" w:rsidRPr="00000000" w14:paraId="0000008C">
      <w:pPr>
        <w:spacing w:after="120" w:before="0"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vertAlign w:val="baseline"/>
          <w:rtl w:val="0"/>
        </w:rPr>
        <w:t>6.4. When eliminating an emergency situation, follow the instructions of the work manager.</w:t>
      </w:r>
      <w:r w:rsidDel="00000000" w:rsidR="00000000" w:rsidRPr="00000000">
        <w:rPr>
          <w:rtl w:val="0"/>
        </w:rPr>
      </w:r>
    </w:p>
    <w:p w:rsidR="00000000" w:rsidDel="00000000" w:rsidP="00000000" w:rsidRDefault="00000000" w:rsidRPr="00000000" w14:paraId="0000008D">
      <w:pPr>
        <w:spacing w:after="0" w:before="12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8E">
      <w:pPr>
        <w:spacing w:after="0" w:before="12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8F">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DEVELOPED BY:</w:t>
      </w:r>
      <w:r w:rsidDel="00000000" w:rsidR="00000000" w:rsidRPr="00000000">
        <w:rPr>
          <w:rtl w:val="0"/>
        </w:rPr>
      </w:r>
    </w:p>
    <w:p w:rsidR="00000000" w:rsidDel="00000000" w:rsidP="00000000" w:rsidRDefault="00000000" w:rsidRPr="00000000" w14:paraId="00000090">
      <w:pPr>
        <w:spacing w:after="120" w:before="0" w:lineRule="auto"/>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 xml:space="preserve">The head of the Kyiv branch Initials, Surname </w:t>
      </w:r>
      <w:r w:rsidDel="00000000" w:rsidR="00000000" w:rsidRPr="00000000">
        <w:rPr>
          <w:rFonts w:ascii="Calibri" w:cs="Calibri" w:eastAsia="Calibri" w:hAnsi="Calibri"/>
          <w:rtl w:val="0"/>
        </w:rPr>
      </w:r>
      <w:r w:rsidDel="00000000" w:rsidR="00000000" w:rsidRPr="00000000">
        <w:rPr>
          <w:rtl w:val="0"/>
        </w:rPr>
      </w:r>
    </w:p>
    <w:p w:rsidR="00000000" w:rsidDel="00000000" w:rsidP="00000000" w:rsidRDefault="00000000" w:rsidRPr="00000000" w14:paraId="00000091">
      <w:pPr>
        <w:spacing w:after="120" w:before="0" w:lineRule="auto"/>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92">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AGREED:</w:t>
      </w:r>
      <w:r w:rsidDel="00000000" w:rsidR="00000000" w:rsidRPr="00000000">
        <w:rPr>
          <w:rtl w:val="0"/>
        </w:rPr>
      </w:r>
    </w:p>
    <w:p w:rsidR="00000000" w:rsidDel="00000000" w:rsidP="00000000" w:rsidRDefault="00000000" w:rsidRPr="00000000" w14:paraId="00000093">
      <w:pPr>
        <w:spacing w:after="120" w:before="0" w:lineRule="auto"/>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 xml:space="preserve">occupational health and safety engineer Initials, Surname </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993"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Georgia"/>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1"/>
      <w:spacing w:after="60" w:before="240" w:lineRule="auto"/>
      <w:jc w:val="left"/>
    </w:pPr>
    <w:rPr>
      <w:rFonts w:ascii="Cambria" w:cs="Cambria" w:eastAsia="Cambria" w:hAnsi="Cambria"/>
      <w:b w:val="1"/>
      <w:bCs w:val="1"/>
      <w:sz w:val="32"/>
      <w:szCs w:val="32"/>
      <w:vertAlign w:val="baseline"/>
    </w:rPr>
  </w:style>
  <w:style w:type="paragraph" w:styleId="heading2">
    <w:name w:val="heading 2"/>
    <w:basedOn w:val="Normal"/>
    <w:next w:val="Normal"/>
    <w:pPr>
      <w:keepNext w:val="1"/>
      <w:widowControl w:val="1"/>
      <w:spacing w:after="0" w:before="0" w:lineRule="auto"/>
      <w:ind w:left="360" w:hanging="360"/>
      <w:jc w:val="center"/>
    </w:pPr>
    <w:rPr>
      <w:rFonts w:ascii="Times New Roman" w:cs="Times New Roman" w:eastAsia="Times New Roman" w:hAnsi="Times New Roman"/>
      <w:sz w:val="36"/>
      <w:szCs w:val="36"/>
      <w:vertAlign w:val="baseline"/>
    </w:rPr>
  </w:style>
  <w:style w:type="paragraph" w:styleId="heading3">
    <w:name w:val="heading 3"/>
    <w:basedOn w:val="Normal"/>
    <w:next w:val="Normal"/>
    <w:pPr>
      <w:keepNext w:val="1"/>
      <w:widowControl w:val="1"/>
      <w:spacing w:after="60" w:before="240" w:lineRule="auto"/>
      <w:jc w:val="left"/>
    </w:pPr>
    <w:rPr>
      <w:rFonts w:ascii="Cambria" w:cs="Cambria" w:eastAsia="Cambria" w:hAnsi="Cambria"/>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rFonts w:ascii="Symbol" w:cs="Symbol" w:hAnsi="Symbol"/>
      <w:w w:val="100"/>
      <w:position w:val="-1"/>
      <w:effect w:val="none"/>
      <w:vertAlign w:val="baseline"/>
      <w:cs w:val="0"/>
      <w:em w:val="none"/>
      <w:lang/>
    </w:rPr>
  </w:style>
  <w:style w:type="character" w:styleId="WW8Num1z1">
    <w:name w:val="WW8Num1z1"/>
    <w:next w:val="WW8Num1z1"/>
    <w:autoRedefine w:val="0"/>
    <w:hidden w:val="0"/>
    <w:qFormat w:val="0"/>
    <w:rPr>
      <w:rFonts w:ascii="Courier New" w:cs="Courier New" w:hAnsi="Courier New"/>
      <w:w w:val="100"/>
      <w:position w:val="-1"/>
      <w:effect w:val="none"/>
      <w:vertAlign w:val="baseline"/>
      <w:cs w:val="0"/>
      <w:em w:val="none"/>
      <w:lang/>
    </w:rPr>
  </w:style>
  <w:style w:type="character" w:styleId="WW8Num1z2">
    <w:name w:val="WW8Num1z2"/>
    <w:next w:val="WW8Num1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накпримечания">
    <w:name w:val="Знак примечания"/>
    <w:next w:val="Знакпримечания"/>
    <w:autoRedefine w:val="0"/>
    <w:hidden w:val="0"/>
    <w:qFormat w:val="0"/>
    <w:rPr>
      <w:w w:val="100"/>
      <w:position w:val="-1"/>
      <w:sz w:val="16"/>
      <w:szCs w:val="16"/>
      <w:effect w:val="none"/>
      <w:vertAlign w:val="baseline"/>
      <w:cs w:val="0"/>
      <w:em w:val="none"/>
      <w:lang/>
    </w:rPr>
  </w:style>
  <w:style w:type="character" w:styleId="ТекстпримечанияЗнак">
    <w:name w:val="Текст примечания Знак"/>
    <w:next w:val="ТекстпримечанияЗнак"/>
    <w:autoRedefine w:val="0"/>
    <w:hidden w:val="0"/>
    <w:qFormat w:val="0"/>
    <w:rPr>
      <w:rFonts w:ascii="Times New Roman" w:cs="Times New Roman" w:eastAsia="Times New Roman" w:hAnsi="Times New Roman"/>
      <w:w w:val="100"/>
      <w:position w:val="-1"/>
      <w:sz w:val="20"/>
      <w:szCs w:val="20"/>
      <w:effect w:val="none"/>
      <w:vertAlign w:val="baseline"/>
      <w:cs w:val="0"/>
      <w:em w:val="none"/>
      <w:lang w:val="ru-RU"/>
    </w:rPr>
  </w:style>
  <w:style w:type="character" w:styleId="ТемапримечанияЗнак">
    <w:name w:val="Тема примечания Знак"/>
    <w:next w:val="ТемапримечанияЗнак"/>
    <w:autoRedefine w:val="0"/>
    <w:hidden w:val="0"/>
    <w:qFormat w:val="0"/>
    <w:rPr>
      <w:rFonts w:ascii="Times New Roman" w:cs="Times New Roman" w:eastAsia="Times New Roman" w:hAnsi="Times New Roman"/>
      <w:b w:val="1"/>
      <w:bCs w:val="1"/>
      <w:w w:val="100"/>
      <w:position w:val="-1"/>
      <w:sz w:val="20"/>
      <w:szCs w:val="20"/>
      <w:effect w:val="none"/>
      <w:vertAlign w:val="baseline"/>
      <w:cs w:val="0"/>
      <w:em w:val="none"/>
      <w:lang w:val="ru-RU"/>
    </w:rPr>
  </w:style>
  <w:style w:type="character" w:styleId="ТекствыноскиЗнак">
    <w:name w:val="Текст выноски Знак"/>
    <w:next w:val="ТекствыноскиЗнак"/>
    <w:autoRedefine w:val="0"/>
    <w:hidden w:val="0"/>
    <w:qFormat w:val="0"/>
    <w:rPr>
      <w:rFonts w:ascii="Tahoma" w:cs="Tahoma" w:eastAsia="Times New Roman" w:hAnsi="Tahoma"/>
      <w:w w:val="100"/>
      <w:position w:val="-1"/>
      <w:sz w:val="16"/>
      <w:szCs w:val="16"/>
      <w:effect w:val="none"/>
      <w:vertAlign w:val="baseline"/>
      <w:cs w:val="0"/>
      <w:em w:val="none"/>
      <w:lang w:val="ru-RU"/>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apple-converted-space">
    <w:name w:val="apple-converted-space"/>
    <w:basedOn w:val="Основнойшрифтабзаца"/>
    <w:next w:val="apple-converted-space"/>
    <w:autoRedefine w:val="0"/>
    <w:hidden w:val="0"/>
    <w:qFormat w:val="0"/>
    <w:rPr>
      <w:w w:val="100"/>
      <w:position w:val="-1"/>
      <w:effect w:val="none"/>
      <w:vertAlign w:val="baseline"/>
      <w:cs w:val="0"/>
      <w:em w:val="none"/>
      <w:lang/>
    </w:rPr>
  </w:style>
  <w:style w:type="character" w:styleId="СтандартныйHTMLЗнак">
    <w:name w:val="Стандартный HTML Знак"/>
    <w:next w:val="СтандартныйHTMLЗнак"/>
    <w:autoRedefine w:val="0"/>
    <w:hidden w:val="0"/>
    <w:qFormat w:val="0"/>
    <w:rPr>
      <w:rFonts w:ascii="Courier New" w:cs="Times New Roman" w:eastAsia="Times New Roman" w:hAnsi="Courier New"/>
      <w:w w:val="100"/>
      <w:position w:val="-1"/>
      <w:sz w:val="20"/>
      <w:szCs w:val="20"/>
      <w:effect w:val="none"/>
      <w:vertAlign w:val="baseline"/>
      <w:cs w:val="0"/>
      <w:em w:val="none"/>
      <w:lang w:val="ru-RU"/>
    </w:rPr>
  </w:style>
  <w:style w:type="character" w:styleId="Заголовок2Знак">
    <w:name w:val="Заголовок 2 Знак"/>
    <w:next w:val="Заголовок2Знак"/>
    <w:autoRedefine w:val="0"/>
    <w:hidden w:val="0"/>
    <w:qFormat w:val="0"/>
    <w:rPr>
      <w:rFonts w:ascii="Times New Roman" w:cs="Times New Roman" w:eastAsia="Times New Roman" w:hAnsi="Times New Roman"/>
      <w:w w:val="100"/>
      <w:position w:val="-1"/>
      <w:sz w:val="36"/>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Times New Roman" w:cs="Times New Roman" w:eastAsia="Times New Roman" w:hAnsi="Times New Roman"/>
      <w:w w:val="100"/>
      <w:position w:val="-1"/>
      <w:sz w:val="28"/>
      <w:szCs w:val="20"/>
      <w:effect w:val="none"/>
      <w:vertAlign w:val="baseline"/>
      <w:cs w:val="0"/>
      <w:em w:val="none"/>
      <w:lang w:val="ru-RU"/>
    </w:rPr>
  </w:style>
  <w:style w:type="character" w:styleId="ОсновнойтекстЗнак">
    <w:name w:val="Основной текст Знак"/>
    <w:next w:val="Основнойтекст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val="ru-RU"/>
    </w:rPr>
  </w:style>
  <w:style w:type="character" w:styleId="Основнойтекстсотступом2Знак">
    <w:name w:val="Основной текст с отступом 2 Знак"/>
    <w:next w:val="Основнойтекстсотступом2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Заголовок1Знак">
    <w:name w:val="Заголовок 1 Знак"/>
    <w:next w:val="Заголовок1Знак"/>
    <w:autoRedefine w:val="0"/>
    <w:hidden w:val="0"/>
    <w:qFormat w:val="0"/>
    <w:rPr>
      <w:rFonts w:ascii="Cambria" w:cs="Times New Roman" w:eastAsia="Times New Roman" w:hAnsi="Cambria"/>
      <w:b w:val="1"/>
      <w:bCs w:val="1"/>
      <w:w w:val="100"/>
      <w:kern w:val="2"/>
      <w:position w:val="-1"/>
      <w:sz w:val="32"/>
      <w:szCs w:val="32"/>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character" w:styleId="ListLabel82">
    <w:name w:val="ListLabel 82"/>
    <w:next w:val="ListLabel82"/>
    <w:autoRedefine w:val="0"/>
    <w:hidden w:val="0"/>
    <w:qFormat w:val="0"/>
    <w:rPr>
      <w:rFonts w:ascii="Liberation Serif" w:cs="Symbol" w:hAnsi="Liberation Serif"/>
      <w:w w:val="100"/>
      <w:position w:val="-1"/>
      <w:effect w:val="none"/>
      <w:vertAlign w:val="baseline"/>
      <w:cs w:val="0"/>
      <w:em w:val="none"/>
      <w:lang/>
    </w:rPr>
  </w:style>
  <w:style w:type="character" w:styleId="ListLabel83">
    <w:name w:val="ListLabel 83"/>
    <w:next w:val="ListLabel83"/>
    <w:autoRedefine w:val="0"/>
    <w:hidden w:val="0"/>
    <w:qFormat w:val="0"/>
    <w:rPr>
      <w:w w:val="100"/>
      <w:position w:val="-1"/>
      <w:effect w:val="none"/>
      <w:vertAlign w:val="baseline"/>
      <w:cs w:val="0"/>
      <w:em w:val="none"/>
      <w:lang/>
    </w:rPr>
  </w:style>
  <w:style w:type="character" w:styleId="ListLabel84">
    <w:name w:val="ListLabel 84"/>
    <w:next w:val="ListLabel84"/>
    <w:autoRedefine w:val="0"/>
    <w:hidden w:val="0"/>
    <w:qFormat w:val="0"/>
    <w:rPr>
      <w:w w:val="100"/>
      <w:position w:val="-1"/>
      <w:effect w:val="none"/>
      <w:vertAlign w:val="baseline"/>
      <w:cs w:val="0"/>
      <w:em w:val="none"/>
      <w:lang/>
    </w:rPr>
  </w:style>
  <w:style w:type="character" w:styleId="ListLabel85">
    <w:name w:val="ListLabel 85"/>
    <w:next w:val="ListLabel85"/>
    <w:autoRedefine w:val="0"/>
    <w:hidden w:val="0"/>
    <w:qFormat w:val="0"/>
    <w:rPr>
      <w:w w:val="100"/>
      <w:position w:val="-1"/>
      <w:effect w:val="none"/>
      <w:vertAlign w:val="baseline"/>
      <w:cs w:val="0"/>
      <w:em w:val="none"/>
      <w:lang/>
    </w:rPr>
  </w:style>
  <w:style w:type="character" w:styleId="ListLabel86">
    <w:name w:val="ListLabel 86"/>
    <w:next w:val="ListLabel86"/>
    <w:autoRedefine w:val="0"/>
    <w:hidden w:val="0"/>
    <w:qFormat w:val="0"/>
    <w:rPr>
      <w:w w:val="100"/>
      <w:position w:val="-1"/>
      <w:effect w:val="none"/>
      <w:vertAlign w:val="baseline"/>
      <w:cs w:val="0"/>
      <w:em w:val="none"/>
      <w:lang/>
    </w:rPr>
  </w:style>
  <w:style w:type="character" w:styleId="ListLabel87">
    <w:name w:val="ListLabel 87"/>
    <w:next w:val="ListLabel87"/>
    <w:autoRedefine w:val="0"/>
    <w:hidden w:val="0"/>
    <w:qFormat w:val="0"/>
    <w:rPr>
      <w:w w:val="100"/>
      <w:position w:val="-1"/>
      <w:effect w:val="none"/>
      <w:vertAlign w:val="baseline"/>
      <w:cs w:val="0"/>
      <w:em w:val="none"/>
      <w:lang/>
    </w:rPr>
  </w:style>
  <w:style w:type="character" w:styleId="ListLabel88">
    <w:name w:val="ListLabel 88"/>
    <w:next w:val="ListLabel88"/>
    <w:autoRedefine w:val="0"/>
    <w:hidden w:val="0"/>
    <w:qFormat w:val="0"/>
    <w:rPr>
      <w:w w:val="100"/>
      <w:position w:val="-1"/>
      <w:effect w:val="none"/>
      <w:vertAlign w:val="baseline"/>
      <w:cs w:val="0"/>
      <w:em w:val="none"/>
      <w:lang/>
    </w:rPr>
  </w:style>
  <w:style w:type="character" w:styleId="ListLabel89">
    <w:name w:val="ListLabel 89"/>
    <w:next w:val="ListLabel89"/>
    <w:autoRedefine w:val="0"/>
    <w:hidden w:val="0"/>
    <w:qFormat w:val="0"/>
    <w:rPr>
      <w:w w:val="100"/>
      <w:position w:val="-1"/>
      <w:effect w:val="none"/>
      <w:vertAlign w:val="baseline"/>
      <w:cs w:val="0"/>
      <w:em w:val="none"/>
      <w:lang/>
    </w:rPr>
  </w:style>
  <w:style w:type="character" w:styleId="ListLabel90">
    <w:name w:val="ListLabel 90"/>
    <w:next w:val="ListLabel90"/>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1" w:lineRule="atLeast"/>
      <w:ind w:leftChars="-1" w:rightChars="0" w:firstLineChars="-1"/>
      <w:jc w:val="left"/>
      <w:textDirection w:val="btLr"/>
      <w:textAlignment w:val="top"/>
      <w:outlineLvl w:val="0"/>
    </w:pPr>
    <w:rPr>
      <w:rFonts w:ascii="Liberation Sans" w:cs="Noto Sans" w:eastAsia="Linux Libertine G" w:hAnsi="Liberation Sans"/>
      <w:w w:val="100"/>
      <w:kern w:val="0"/>
      <w:position w:val="-1"/>
      <w:sz w:val="28"/>
      <w:szCs w:val="28"/>
      <w:effect w:val="none"/>
      <w:vertAlign w:val="baseline"/>
      <w:cs w:val="0"/>
      <w:em w:val="none"/>
      <w:lang w:bidi="ar-SA" w:eastAsia="zh-CN" w:val="ru-RU"/>
    </w:rPr>
  </w:style>
  <w:style w:type="paragraph" w:styleId="BodyText">
    <w:name w:val="Body Text"/>
    <w:basedOn w:val="Normal"/>
    <w:next w:val="BodyText"/>
    <w:autoRedefine w:val="0"/>
    <w:hidden w:val="0"/>
    <w:qFormat w:val="0"/>
    <w:pPr>
      <w:widowControl w:val="1"/>
      <w:suppressAutoHyphens w:val="0"/>
      <w:bidi w:val="0"/>
      <w:spacing w:after="12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List">
    <w:name w:val="List"/>
    <w:basedOn w:val="BodyText"/>
    <w:next w:val="List"/>
    <w:autoRedefine w:val="0"/>
    <w:hidden w:val="0"/>
    <w:qFormat w:val="0"/>
    <w:pPr>
      <w:widowControl w:val="1"/>
      <w:suppressAutoHyphens w:val="0"/>
      <w:bidi w:val="0"/>
      <w:spacing w:after="0" w:before="0" w:line="1" w:lineRule="atLeast"/>
      <w:ind w:leftChars="-1" w:rightChars="0" w:firstLineChars="-1"/>
      <w:jc w:val="center"/>
      <w:textDirection w:val="btLr"/>
      <w:textAlignment w:val="top"/>
      <w:outlineLvl w:val="0"/>
    </w:pPr>
    <w:rPr>
      <w:rFonts w:ascii="Times New Roman" w:cs="Tahoma" w:eastAsia="Times New Roman" w:hAnsi="Times New Roman"/>
      <w:b w:val="1"/>
      <w:w w:val="100"/>
      <w:kern w:val="0"/>
      <w:position w:val="-1"/>
      <w:sz w:val="28"/>
      <w:szCs w:val="20"/>
      <w:effect w:val="none"/>
      <w:vertAlign w:val="baseline"/>
      <w:cs w:val="0"/>
      <w:em w:val="none"/>
      <w:lang w:bidi="ar-SA" w:eastAsia="zh-CN" w:val="ru-RU"/>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0" w:before="0" w:line="1" w:lineRule="atLeast"/>
      <w:ind w:leftChars="-1" w:rightChars="0" w:firstLineChars="-1"/>
      <w:jc w:val="left"/>
      <w:textDirection w:val="btLr"/>
      <w:textAlignment w:val="top"/>
      <w:outlineLvl w:val="0"/>
    </w:pPr>
    <w:rPr>
      <w:rFonts w:ascii="Times New Roman" w:cs="Noto Sans" w:eastAsia="Times New Roman" w:hAnsi="Times New Roman"/>
      <w:w w:val="100"/>
      <w:kern w:val="0"/>
      <w:position w:val="-1"/>
      <w:sz w:val="24"/>
      <w:szCs w:val="24"/>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0" w:before="0" w:line="1" w:lineRule="atLeast"/>
      <w:ind w:left="720" w:right="0" w:leftChars="-1" w:rightChars="0" w:firstLine="0" w:firstLineChars="-1"/>
      <w:contextualSpacing w:val="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Текстпримечания">
    <w:name w:val="Текст примечания"/>
    <w:basedOn w:val="Normal"/>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Темапримечания">
    <w:name w:val="Тема примечания"/>
    <w:basedOn w:val="Текстпримечания"/>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b w:val="1"/>
      <w:bCs w:val="1"/>
      <w:w w:val="100"/>
      <w:kern w:val="0"/>
      <w:position w:val="-1"/>
      <w:sz w:val="20"/>
      <w:szCs w:val="20"/>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ru-RU"/>
    </w:rPr>
  </w:style>
  <w:style w:type="paragraph" w:styleId="Обычный(веб)">
    <w:name w:val="Обычный (веб)"/>
    <w:basedOn w:val="Normal"/>
    <w:next w:val="Обычный(веб)"/>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СтандартныйHTML">
    <w:name w:val="Стандартный HTML"/>
    <w:basedOn w:val="Normal"/>
    <w:next w:val="СтандартныйHTML"/>
    <w:autoRedefine w:val="0"/>
    <w:hidden w:val="0"/>
    <w:qFormat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0"/>
      <w:bidi w:val="0"/>
      <w:spacing w:after="0" w:before="0" w:line="1" w:lineRule="atLeast"/>
      <w:ind w:leftChars="-1" w:rightChars="0" w:firstLineChars="-1"/>
      <w:jc w:val="left"/>
      <w:textDirection w:val="btLr"/>
      <w:textAlignment w:val="top"/>
      <w:outlineLvl w:val="0"/>
    </w:pPr>
    <w:rPr>
      <w:rFonts w:ascii="Courier New" w:cs="Courier New" w:eastAsia="Times New Roman" w:hAnsi="Courier New"/>
      <w:w w:val="100"/>
      <w:kern w:val="0"/>
      <w:position w:val="-1"/>
      <w:sz w:val="20"/>
      <w:szCs w:val="20"/>
      <w:effect w:val="none"/>
      <w:vertAlign w:val="baseline"/>
      <w:cs w:val="0"/>
      <w:em w:val="none"/>
      <w:lang w:bidi="ar-SA" w:eastAsia="zh-CN" w:val="ru-RU"/>
    </w:rPr>
  </w:style>
  <w:style w:type="paragraph" w:styleId="Основнойтекст4">
    <w:name w:val="Основной текст4"/>
    <w:basedOn w:val="Normal"/>
    <w:next w:val="Основнойтекст4"/>
    <w:autoRedefine w:val="0"/>
    <w:hidden w:val="0"/>
    <w:qFormat w:val="0"/>
    <w:pPr>
      <w:widowControl w:val="1"/>
      <w:shd w:color="auto" w:fill="ffffff" w:val="clear"/>
      <w:suppressAutoHyphens w:val="0"/>
      <w:bidi w:val="0"/>
      <w:spacing w:after="0" w:before="3840" w:line="240" w:lineRule="atLeast"/>
      <w:ind w:left="0" w:right="0" w:leftChars="-1" w:rightChars="0" w:hanging="400" w:firstLineChars="-1"/>
      <w:jc w:val="center"/>
      <w:textDirection w:val="btLr"/>
      <w:textAlignment w:val="top"/>
      <w:outlineLvl w:val="0"/>
    </w:pPr>
    <w:rPr>
      <w:rFonts w:ascii="Times New Roman" w:cs="Times New Roman" w:eastAsia="Times New Roman" w:hAnsi="Times New Roman"/>
      <w:color w:val="000000"/>
      <w:w w:val="100"/>
      <w:kern w:val="0"/>
      <w:position w:val="-1"/>
      <w:sz w:val="20"/>
      <w:szCs w:val="20"/>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0"/>
      <w:bidi w:val="0"/>
      <w:spacing w:after="0" w:before="0" w:line="1" w:lineRule="atLeast"/>
      <w:ind w:left="36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21">
    <w:name w:val="Основной текст с отступом 21"/>
    <w:basedOn w:val="Normal"/>
    <w:next w:val="Основнойтекстсотступом21"/>
    <w:autoRedefine w:val="0"/>
    <w:hidden w:val="0"/>
    <w:qFormat w:val="0"/>
    <w:pPr>
      <w:widowControl w:val="1"/>
      <w:suppressAutoHyphens w:val="0"/>
      <w:bidi w:val="0"/>
      <w:spacing w:after="0" w:before="0" w:line="1" w:lineRule="atLeast"/>
      <w:ind w:left="30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31">
    <w:name w:val="Основной текст с отступом 31"/>
    <w:basedOn w:val="Normal"/>
    <w:next w:val="Основнойтекстсотступом31"/>
    <w:autoRedefine w:val="0"/>
    <w:hidden w:val="0"/>
    <w:qFormat w:val="0"/>
    <w:pPr>
      <w:widowControl w:val="1"/>
      <w:suppressAutoHyphens w:val="0"/>
      <w:bidi w:val="0"/>
      <w:spacing w:after="0" w:before="0" w:line="1" w:lineRule="atLeast"/>
      <w:ind w:left="102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Список21">
    <w:name w:val="Список 21"/>
    <w:basedOn w:val="Normal"/>
    <w:next w:val="Список21"/>
    <w:autoRedefine w:val="0"/>
    <w:hidden w:val="0"/>
    <w:qFormat w:val="0"/>
    <w:pPr>
      <w:widowControl w:val="1"/>
      <w:suppressAutoHyphens w:val="0"/>
      <w:bidi w:val="0"/>
      <w:spacing w:after="0" w:before="0" w:line="1" w:lineRule="atLeast"/>
      <w:ind w:left="566"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Продолжениесписка21">
    <w:name w:val="Продолжение списка 21"/>
    <w:basedOn w:val="Normal"/>
    <w:next w:val="Продолжениесписка21"/>
    <w:autoRedefine w:val="0"/>
    <w:hidden w:val="0"/>
    <w:qFormat w:val="0"/>
    <w:pPr>
      <w:widowControl w:val="1"/>
      <w:suppressAutoHyphens w:val="0"/>
      <w:bidi w:val="0"/>
      <w:spacing w:after="120" w:before="0" w:line="1" w:lineRule="atLeast"/>
      <w:ind w:left="566"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31">
    <w:name w:val="Список 31"/>
    <w:basedOn w:val="Normal"/>
    <w:next w:val="Список31"/>
    <w:autoRedefine w:val="0"/>
    <w:hidden w:val="0"/>
    <w:qFormat w:val="0"/>
    <w:pPr>
      <w:widowControl w:val="1"/>
      <w:suppressAutoHyphens w:val="0"/>
      <w:bidi w:val="0"/>
      <w:spacing w:after="0" w:before="0" w:line="1" w:lineRule="atLeast"/>
      <w:ind w:left="849"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41">
    <w:name w:val="Список 41"/>
    <w:basedOn w:val="Normal"/>
    <w:next w:val="Список41"/>
    <w:autoRedefine w:val="0"/>
    <w:hidden w:val="0"/>
    <w:qFormat w:val="0"/>
    <w:pPr>
      <w:widowControl w:val="1"/>
      <w:suppressAutoHyphens w:val="0"/>
      <w:bidi w:val="0"/>
      <w:spacing w:after="0" w:before="0" w:line="1" w:lineRule="atLeast"/>
      <w:ind w:left="1132"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Основнойтекстсотступом2">
    <w:name w:val="Основной текст с отступом 2"/>
    <w:basedOn w:val="Normal"/>
    <w:next w:val="Основнойтекстсотступом2"/>
    <w:autoRedefine w:val="0"/>
    <w:hidden w:val="0"/>
    <w:qFormat w:val="0"/>
    <w:pPr>
      <w:widowControl w:val="1"/>
      <w:suppressAutoHyphens w:val="0"/>
      <w:bidi w:val="0"/>
      <w:spacing w:after="120" w:before="0" w:line="480" w:lineRule="auto"/>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tj">
    <w:name w:val="tj"/>
    <w:basedOn w:val="Normal"/>
    <w:next w:val="tj"/>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IvdhtsET/0AisQmeyLExZ6FkHA==">CgMxLjA4AHIhMVp3dE5aaEw0WlNwdmktcDdwY1VKUW55YVl6ZDExSE1D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2017-09-27T12:01:00Z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