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bookmarkStart w:colFirst="0" w:colLast="0" w:name="_heading=h.8had9a84nvcy" w:id="0"/>
      <w:bookmarkEnd w:id="0"/>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pStyle w:val="Subtitle"/>
        <w:rPr>
          <w:b w:val="1"/>
          <w:bCs w:val="1"/>
          <w:sz w:val="28"/>
          <w:szCs w:val="28"/>
          <w:vertAlign w:val="baseline"/>
        </w:rPr>
      </w:pPr>
      <w:r w:rsidDel="00000000" w:rsidR="00000000" w:rsidRPr="00000000">
        <w:rPr>
          <w:rFonts w:ascii="Calibri" w:cs="Calibri" w:eastAsia="Calibri" w:hAnsi="Calibri"/>
          <w:b w:val="1"/>
          <w:bCs w:val="1"/>
          <w:sz w:val="36"/>
          <w:szCs w:val="36"/>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b w:val="1"/>
          <w:bCs w:val="1"/>
          <w:sz w:val="28"/>
          <w:szCs w:val="28"/>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D">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E">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0F">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jc w:val="center"/>
        <w:rPr>
          <w:sz w:val="28"/>
          <w:szCs w:val="28"/>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Instruction No. 36</w:t>
      </w:r>
    </w:p>
    <w:p w:rsidR="00000000" w:rsidDel="00000000" w:rsidP="00000000" w:rsidRDefault="00000000" w:rsidRPr="00000000" w14:paraId="00000014">
      <w:pPr>
        <w:shd w:fill="ffffff" w:val="clear"/>
        <w:spacing w:after="0" w:before="0" w:line="240" w:lineRule="auto"/>
        <w:jc w:val="center"/>
        <w:rPr>
          <w:b w:val="1"/>
          <w:bCs w:val="1"/>
          <w:color w:val="000000"/>
          <w:sz w:val="44"/>
          <w:szCs w:val="44"/>
          <w:vertAlign w:val="baseline"/>
        </w:rPr>
      </w:pPr>
      <w:r w:rsidDel="00000000" w:rsidR="00000000" w:rsidRPr="00000000">
        <w:rPr>
          <w:b w:val="1"/>
          <w:bCs w:val="1"/>
          <w:sz w:val="44"/>
          <w:szCs w:val="44"/>
          <w:vertAlign w:val="baseline"/>
          <w:rtl w:val="0"/>
        </w:rPr>
        <w:t>on occupational health and safety</w:t>
      </w:r>
      <w:r w:rsidDel="00000000" w:rsidR="00000000" w:rsidRPr="00000000">
        <w:rPr>
          <w:rtl w:val="0"/>
        </w:rPr>
      </w:r>
    </w:p>
    <w:p w:rsidR="00000000" w:rsidDel="00000000" w:rsidP="00000000" w:rsidRDefault="00000000" w:rsidRPr="00000000" w14:paraId="00000015">
      <w:pPr>
        <w:spacing w:after="0" w:before="0" w:line="240" w:lineRule="auto"/>
        <w:jc w:val="center"/>
        <w:rPr>
          <w:b w:val="1"/>
          <w:bCs w:val="1"/>
          <w:color w:val="000000"/>
          <w:sz w:val="24"/>
          <w:szCs w:val="24"/>
          <w:vertAlign w:val="baseline"/>
        </w:rPr>
      </w:pPr>
      <w:r w:rsidDel="00000000" w:rsidR="00000000" w:rsidRPr="00000000">
        <w:rPr>
          <w:b w:val="1"/>
          <w:bCs w:val="1"/>
          <w:color w:val="000000"/>
          <w:sz w:val="44"/>
          <w:szCs w:val="44"/>
          <w:vertAlign w:val="baseline"/>
          <w:rtl w:val="0"/>
        </w:rPr>
        <w:t>for the operator of the boiler room</w:t>
      </w:r>
      <w:r w:rsidDel="00000000" w:rsidR="00000000" w:rsidRPr="00000000">
        <w:rPr>
          <w:rtl w:val="0"/>
        </w:rPr>
      </w:r>
    </w:p>
    <w:p w:rsidR="00000000" w:rsidDel="00000000" w:rsidP="00000000" w:rsidRDefault="00000000" w:rsidRPr="00000000" w14:paraId="00000016">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7">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9">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C">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0">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1">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2">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3">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4">
      <w:pPr>
        <w:spacing w:after="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5">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26">
      <w:pPr>
        <w:spacing w:after="120" w:before="0" w:line="240" w:lineRule="auto"/>
        <w:jc w:val="center"/>
        <w:rPr>
          <w:b w:val="1"/>
          <w:bCs w:val="1"/>
          <w:color w:val="000000"/>
          <w:sz w:val="32"/>
          <w:szCs w:val="32"/>
          <w:vertAlign w:val="baseline"/>
        </w:rPr>
      </w:pPr>
      <w:r w:rsidDel="00000000" w:rsidR="00000000" w:rsidRPr="00000000">
        <w:rPr>
          <w:b w:val="1"/>
          <w:bCs w:val="1"/>
          <w:sz w:val="44"/>
          <w:szCs w:val="44"/>
          <w:vertAlign w:val="baseline"/>
          <w:rtl w:val="0"/>
        </w:rPr>
        <w:t xml:space="preserve">2026 </w:t>
      </w:r>
      <w:r w:rsidDel="00000000" w:rsidR="00000000" w:rsidRPr="00000000">
        <w:rPr>
          <w:rtl w:val="0"/>
        </w:rPr>
      </w:r>
    </w:p>
    <w:p w:rsidR="00000000" w:rsidDel="00000000" w:rsidP="00000000" w:rsidRDefault="00000000" w:rsidRPr="00000000" w14:paraId="00000027">
      <w:pPr>
        <w:spacing w:after="120" w:before="0" w:line="240" w:lineRule="auto"/>
        <w:jc w:val="center"/>
        <w:rPr>
          <w:b w:val="1"/>
          <w:bCs w:val="1"/>
          <w:color w:val="000000"/>
          <w:sz w:val="32"/>
          <w:szCs w:val="32"/>
          <w:vertAlign w:val="baseline"/>
        </w:rPr>
      </w:pPr>
      <w:bookmarkStart w:colFirst="0" w:colLast="0" w:name="_heading=h.e4m1sr6pgrc1" w:id="1"/>
      <w:bookmarkEnd w:id="1"/>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29">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with foreign investments "Name"</w:t>
      </w:r>
      <w:r w:rsidDel="00000000" w:rsidR="00000000" w:rsidRPr="00000000">
        <w:rPr>
          <w:rtl w:val="0"/>
        </w:rPr>
      </w:r>
    </w:p>
    <w:p w:rsidR="00000000" w:rsidDel="00000000" w:rsidP="00000000" w:rsidRDefault="00000000" w:rsidRPr="00000000" w14:paraId="0000002A">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2B">
      <w:pPr>
        <w:shd w:fill="ffffff" w:val="clear"/>
        <w:spacing w:after="0" w:before="0" w:line="240" w:lineRule="auto"/>
        <w:jc w:val="right"/>
        <w:rPr>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2C">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APPROVED:</w:t>
      </w:r>
    </w:p>
    <w:p w:rsidR="00000000" w:rsidDel="00000000" w:rsidP="00000000" w:rsidRDefault="00000000" w:rsidRPr="00000000" w14:paraId="0000002D">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By order of the general director</w:t>
      </w:r>
    </w:p>
    <w:p w:rsidR="00000000" w:rsidDel="00000000" w:rsidP="00000000" w:rsidRDefault="00000000" w:rsidRPr="00000000" w14:paraId="0000002E">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Name LLC</w:t>
      </w:r>
    </w:p>
    <w:p w:rsidR="00000000" w:rsidDel="00000000" w:rsidP="00000000" w:rsidRDefault="00000000" w:rsidRPr="00000000" w14:paraId="0000002F">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from "__" _________ 2026</w:t>
      </w:r>
      <w:r w:rsidDel="00000000" w:rsidR="00000000" w:rsidRPr="00000000">
        <w:rPr>
          <w:b w:val="1"/>
          <w:bCs w:val="1"/>
          <w:i w:val="1"/>
          <w:iCs w:val="1"/>
          <w:sz w:val="24"/>
          <w:szCs w:val="24"/>
          <w:vertAlign w:val="baseline"/>
          <w:rtl w:val="0"/>
        </w:rPr>
      </w:r>
      <w:r w:rsidDel="00000000" w:rsidR="00000000" w:rsidRPr="00000000">
        <w:rPr>
          <w:b w:val="1"/>
          <w:bCs w:val="1"/>
          <w:i w:val="1"/>
          <w:iCs w:val="1"/>
          <w:sz w:val="24"/>
          <w:szCs w:val="24"/>
          <w:rtl w:val="0"/>
        </w:rPr>
      </w:r>
      <w:r w:rsidDel="00000000" w:rsidR="00000000" w:rsidRPr="00000000">
        <w:rPr>
          <w:b w:val="1"/>
          <w:bCs w:val="1"/>
          <w:i w:val="1"/>
          <w:iCs w:val="1"/>
          <w:sz w:val="24"/>
          <w:szCs w:val="24"/>
          <w:vertAlign w:val="baseline"/>
          <w:rtl w:val="0"/>
        </w:rPr>
      </w:r>
      <w:r w:rsidDel="00000000" w:rsidR="00000000" w:rsidRPr="00000000">
        <w:rPr>
          <w:b w:val="1"/>
          <w:bCs w:val="1"/>
          <w:i w:val="1"/>
          <w:iCs w:val="1"/>
          <w:sz w:val="24"/>
          <w:szCs w:val="24"/>
          <w:rtl w:val="0"/>
        </w:rPr>
      </w:r>
      <w:r w:rsidDel="00000000" w:rsidR="00000000" w:rsidRPr="00000000">
        <w:rPr>
          <w:b w:val="1"/>
          <w:bCs w:val="1"/>
          <w:i w:val="1"/>
          <w:iCs w:val="1"/>
          <w:sz w:val="24"/>
          <w:szCs w:val="24"/>
          <w:vertAlign w:val="baseline"/>
          <w:rtl w:val="0"/>
        </w:rPr>
      </w:r>
    </w:p>
    <w:p w:rsidR="00000000" w:rsidDel="00000000" w:rsidP="00000000" w:rsidRDefault="00000000" w:rsidRPr="00000000" w14:paraId="00000030">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 </w:t>
      </w:r>
      <w:r w:rsidDel="00000000" w:rsidR="00000000" w:rsidRPr="00000000">
        <w:rPr>
          <w:b w:val="1"/>
          <w:bCs w:val="1"/>
          <w:i w:val="1"/>
          <w:iCs w:val="1"/>
          <w:sz w:val="24"/>
          <w:szCs w:val="24"/>
          <w:rtl w:val="0"/>
        </w:rPr>
        <w:t xml:space="preserve">_____</w:t>
      </w:r>
      <w:r w:rsidDel="00000000" w:rsidR="00000000" w:rsidRPr="00000000">
        <w:rPr>
          <w:rtl w:val="0"/>
        </w:rPr>
      </w:r>
    </w:p>
    <w:p w:rsidR="00000000" w:rsidDel="00000000" w:rsidP="00000000" w:rsidRDefault="00000000" w:rsidRPr="00000000" w14:paraId="00000031">
      <w:pPr>
        <w:shd w:fill="ffffff" w:val="clear"/>
        <w:spacing w:after="120" w:before="0" w:line="240" w:lineRule="auto"/>
        <w:jc w:val="right"/>
        <w:rPr>
          <w:b w:val="1"/>
          <w:bCs w:val="1"/>
          <w:i w:val="1"/>
          <w:iCs w:val="1"/>
          <w:sz w:val="24"/>
          <w:szCs w:val="24"/>
          <w:u w:val="single"/>
          <w:vertAlign w:val="baseline"/>
        </w:rPr>
      </w:pPr>
      <w:r w:rsidDel="00000000" w:rsidR="00000000" w:rsidRPr="00000000">
        <w:rPr>
          <w:rtl w:val="0"/>
        </w:rPr>
      </w:r>
    </w:p>
    <w:p w:rsidR="00000000" w:rsidDel="00000000" w:rsidP="00000000" w:rsidRDefault="00000000" w:rsidRPr="00000000" w14:paraId="00000032">
      <w:pPr>
        <w:shd w:fill="ffffff" w:val="clear"/>
        <w:spacing w:after="120" w:before="0" w:line="240" w:lineRule="auto"/>
        <w:jc w:val="center"/>
        <w:rPr>
          <w:b w:val="1"/>
          <w:bCs w:val="1"/>
          <w:i w:val="1"/>
          <w:iCs w:val="1"/>
          <w:sz w:val="24"/>
          <w:szCs w:val="24"/>
          <w:u w:val="single"/>
          <w:vertAlign w:val="baseline"/>
        </w:rPr>
      </w:pPr>
      <w:r w:rsidDel="00000000" w:rsidR="00000000" w:rsidRPr="00000000">
        <w:rPr>
          <w:rtl w:val="0"/>
        </w:rPr>
      </w:r>
    </w:p>
    <w:p w:rsidR="00000000" w:rsidDel="00000000" w:rsidP="00000000" w:rsidRDefault="00000000" w:rsidRPr="00000000" w14:paraId="00000033">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INSTRUCTION NO. 36</w:t>
      </w:r>
      <w:r w:rsidDel="00000000" w:rsidR="00000000" w:rsidRPr="00000000">
        <w:rPr>
          <w:rtl w:val="0"/>
        </w:rPr>
      </w:r>
    </w:p>
    <w:p w:rsidR="00000000" w:rsidDel="00000000" w:rsidP="00000000" w:rsidRDefault="00000000" w:rsidRPr="00000000" w14:paraId="00000034">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on occupational health and safety for the boiler plant operator</w:t>
      </w:r>
    </w:p>
    <w:p w:rsidR="00000000" w:rsidDel="00000000" w:rsidP="00000000" w:rsidRDefault="00000000" w:rsidRPr="00000000" w14:paraId="00000035">
      <w:pPr>
        <w:spacing w:after="12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36">
      <w:pPr>
        <w:spacing w:after="12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37">
      <w:pPr>
        <w:spacing w:after="0" w:before="0" w:line="240" w:lineRule="auto"/>
        <w:jc w:val="both"/>
        <w:rPr>
          <w:sz w:val="24"/>
          <w:szCs w:val="24"/>
          <w:vertAlign w:val="baseline"/>
        </w:rPr>
      </w:pPr>
      <w:r w:rsidDel="00000000" w:rsidR="00000000" w:rsidRPr="00000000">
        <w:rPr>
          <w:smallCaps w:val="1"/>
          <w:sz w:val="24"/>
          <w:szCs w:val="24"/>
          <w:vertAlign w:val="baseline"/>
          <w:rtl w:val="0"/>
        </w:rPr>
        <w:t>1. General provisions.</w:t>
      </w:r>
      <w:r w:rsidDel="00000000" w:rsidR="00000000" w:rsidRPr="00000000">
        <w:rPr>
          <w:sz w:val="24"/>
          <w:szCs w:val="24"/>
          <w:vertAlign w:val="baseline"/>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39">
      <w:pPr>
        <w:spacing w:after="0" w:before="0" w:line="240" w:lineRule="auto"/>
        <w:jc w:val="both"/>
        <w:rPr>
          <w:color w:val="000000"/>
          <w:sz w:val="24"/>
          <w:szCs w:val="24"/>
          <w:vertAlign w:val="baseline"/>
        </w:rPr>
      </w:pPr>
      <w:r w:rsidDel="00000000" w:rsidR="00000000" w:rsidRPr="00000000">
        <w:rPr>
          <w:sz w:val="24"/>
          <w:szCs w:val="24"/>
          <w:vertAlign w:val="baseline"/>
          <w:rtl w:val="0"/>
        </w:rPr>
        <w:t>1.2. The effect of this instruction applies to all employees of LLC "Name" (hereinafter - the company) who operate water-heating gas boilers (hereinafter - boiler plant operator).</w:t>
      </w:r>
      <w:r w:rsidDel="00000000" w:rsidR="00000000" w:rsidRPr="00000000">
        <w:rPr>
          <w:color w:val="000000"/>
          <w:sz w:val="24"/>
          <w:szCs w:val="24"/>
          <w:vertAlign w:val="baseline"/>
          <w:rtl w:val="0"/>
        </w:rPr>
      </w:r>
      <w:r w:rsidDel="00000000" w:rsidR="00000000" w:rsidRPr="00000000">
        <w:rPr>
          <w:sz w:val="24"/>
          <w:szCs w:val="24"/>
          <w:vertAlign w:val="baseline"/>
          <w:rtl w:val="0"/>
        </w:rPr>
      </w:r>
      <w:r w:rsidDel="00000000" w:rsidR="00000000" w:rsidRPr="00000000">
        <w:rPr>
          <w:rtl w:val="0"/>
        </w:rPr>
      </w:r>
    </w:p>
    <w:p w:rsidR="00000000" w:rsidDel="00000000" w:rsidP="00000000" w:rsidRDefault="00000000" w:rsidRPr="00000000" w14:paraId="0000003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The person responsible for the safe operation and technical condition of the boilers is appointed from among the company's specialists, who have experience in the operation of boilers, who have passed the knowledge test in the prescribed manner and who have the appropriate certificate.</w:t>
      </w:r>
    </w:p>
    <w:p w:rsidR="00000000" w:rsidDel="00000000" w:rsidP="00000000" w:rsidRDefault="00000000" w:rsidRPr="00000000" w14:paraId="0000003B">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1.3. In case of violation of the rules of safe operation of water heating and steam boilers, the worker may be exposed to thermal burns, electric shock, dynamic shocks in case of boiler explosion.</w:t>
      </w:r>
    </w:p>
    <w:p w:rsidR="00000000" w:rsidDel="00000000" w:rsidP="00000000" w:rsidRDefault="00000000" w:rsidRPr="00000000" w14:paraId="0000003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1.4. Persons over the age of 18 are allowed to service water heating and steam boilers who have passed a medical examination, training according to the relevant program, a knowledge test by the qualification commission and received a certificate for the right to service boilers.</w:t>
      </w:r>
    </w:p>
    <w:p w:rsidR="00000000" w:rsidDel="00000000" w:rsidP="00000000" w:rsidRDefault="00000000" w:rsidRPr="00000000" w14:paraId="0000003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1.5. Re-examination of the knowledge of boiler room workers is carried out by the qualification commission at least once a year, usually at the beginning of the heating season, and also:</w:t>
      </w:r>
    </w:p>
    <w:p w:rsidR="00000000" w:rsidDel="00000000" w:rsidP="00000000" w:rsidRDefault="00000000" w:rsidRPr="00000000" w14:paraId="0000003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when converting boilers to another type of fuel;</w:t>
      </w:r>
    </w:p>
    <w:p w:rsidR="00000000" w:rsidDel="00000000" w:rsidP="00000000" w:rsidRDefault="00000000" w:rsidRPr="00000000" w14:paraId="0000003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when employees switch to maintenance of boilers of a different type.</w:t>
      </w:r>
    </w:p>
    <w:p w:rsidR="00000000" w:rsidDel="00000000" w:rsidP="00000000" w:rsidRDefault="00000000" w:rsidRPr="00000000" w14:paraId="0000004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1.6. The admission of employees to independent maintenance of boilers must be issued by an order of the enterprise.</w:t>
      </w:r>
    </w:p>
    <w:p w:rsidR="00000000" w:rsidDel="00000000" w:rsidP="00000000" w:rsidRDefault="00000000" w:rsidRPr="00000000" w14:paraId="0000004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1.7. The company should develop and approve the instructions for the operation mode and safe maintenance of boilers by the chief engineer. The instructions must be located at workplaces and issued to employees upon receipt.</w:t>
      </w:r>
    </w:p>
    <w:p w:rsidR="00000000" w:rsidDel="00000000" w:rsidP="00000000" w:rsidRDefault="00000000" w:rsidRPr="00000000" w14:paraId="0000004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1.8. Schemes of switching on boilers must be posted at workplaces.</w:t>
      </w:r>
    </w:p>
    <w:p w:rsidR="00000000" w:rsidDel="00000000" w:rsidP="00000000" w:rsidRDefault="00000000" w:rsidRPr="00000000" w14:paraId="0000004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1.9. Employees servicing boiler rooms must be provided with overalls and footwear in accordance with the current regulations:</w:t>
      </w:r>
    </w:p>
    <w:p w:rsidR="00000000" w:rsidDel="00000000" w:rsidP="00000000" w:rsidRDefault="00000000" w:rsidRPr="00000000" w14:paraId="0000004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cotton suit;</w:t>
      </w:r>
    </w:p>
    <w:p w:rsidR="00000000" w:rsidDel="00000000" w:rsidP="00000000" w:rsidRDefault="00000000" w:rsidRPr="00000000" w14:paraId="0000004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combined gloves;</w:t>
      </w:r>
    </w:p>
    <w:p w:rsidR="00000000" w:rsidDel="00000000" w:rsidP="00000000" w:rsidRDefault="00000000" w:rsidRPr="00000000" w14:paraId="0000004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protective glasses.</w:t>
      </w:r>
    </w:p>
    <w:p w:rsidR="00000000" w:rsidDel="00000000" w:rsidP="00000000" w:rsidRDefault="00000000" w:rsidRPr="00000000" w14:paraId="0000004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The boiler cleaner must be provided, in addition:</w:t>
      </w:r>
    </w:p>
    <w:p w:rsidR="00000000" w:rsidDel="00000000" w:rsidP="00000000" w:rsidRDefault="00000000" w:rsidRPr="00000000" w14:paraId="0000004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underwear;</w:t>
      </w:r>
    </w:p>
    <w:p w:rsidR="00000000" w:rsidDel="00000000" w:rsidP="00000000" w:rsidRDefault="00000000" w:rsidRPr="00000000" w14:paraId="00000049">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leather boots or kirze boots;</w:t>
      </w:r>
    </w:p>
    <w:p w:rsidR="00000000" w:rsidDel="00000000" w:rsidP="00000000" w:rsidRDefault="00000000" w:rsidRPr="00000000" w14:paraId="0000004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helmet with shoulder pads;</w:t>
      </w:r>
    </w:p>
    <w:p w:rsidR="00000000" w:rsidDel="00000000" w:rsidP="00000000" w:rsidRDefault="00000000" w:rsidRPr="00000000" w14:paraId="0000004B">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knitted helmet pad;</w:t>
      </w:r>
    </w:p>
    <w:p w:rsidR="00000000" w:rsidDel="00000000" w:rsidP="00000000" w:rsidRDefault="00000000" w:rsidRPr="00000000" w14:paraId="0000004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a respirator.</w:t>
      </w:r>
    </w:p>
    <w:p w:rsidR="00000000" w:rsidDel="00000000" w:rsidP="00000000" w:rsidRDefault="00000000" w:rsidRPr="00000000" w14:paraId="0000004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1.10. There should be fire extinguishers in the boiler room.</w:t>
      </w:r>
    </w:p>
    <w:p w:rsidR="00000000" w:rsidDel="00000000" w:rsidP="00000000" w:rsidRDefault="00000000" w:rsidRPr="00000000" w14:paraId="0000004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Workers servicing boiler rooms must be able to use primary fire extinguishing equipment.</w:t>
      </w:r>
    </w:p>
    <w:p w:rsidR="00000000" w:rsidDel="00000000" w:rsidP="00000000" w:rsidRDefault="00000000" w:rsidRPr="00000000" w14:paraId="0000004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It is forbidden to use fire equipment for other purposes.</w:t>
      </w:r>
    </w:p>
    <w:p w:rsidR="00000000" w:rsidDel="00000000" w:rsidP="00000000" w:rsidRDefault="00000000" w:rsidRPr="00000000" w14:paraId="0000005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1.11. It is forbidden to stay in the boiler room of a person who is not related to the operation of boilers and equipment of the boiler room. In necessary cases, outsiders may be admitted to the boiler room only with the permission of the administration and accompanied by its representative.</w:t>
      </w:r>
    </w:p>
    <w:p w:rsidR="00000000" w:rsidDel="00000000" w:rsidP="00000000" w:rsidRDefault="00000000" w:rsidRPr="00000000" w14:paraId="0000005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1.12. Boilers and boiler equipment must be kept in good condition. It is forbidden to litter the premises of the boiler room or store any materials or objects in it. Passages in the boiler room and exits from it must always be free.</w:t>
      </w:r>
    </w:p>
    <w:p w:rsidR="00000000" w:rsidDel="00000000" w:rsidP="00000000" w:rsidRDefault="00000000" w:rsidRPr="00000000" w14:paraId="0000005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1.13. It is not allowed to place tanks with flammable liquid fuel, as well as stocks of fuel and lubricants in the room where the boiler is installed.</w:t>
      </w:r>
    </w:p>
    <w:p w:rsidR="00000000" w:rsidDel="00000000" w:rsidP="00000000" w:rsidRDefault="00000000" w:rsidRPr="00000000" w14:paraId="0000005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1.14. Supervision of the technical condition of boilers during operation by means of an external inspection must be carried out:</w:t>
      </w:r>
    </w:p>
    <w:p w:rsidR="00000000" w:rsidDel="00000000" w:rsidP="00000000" w:rsidRDefault="00000000" w:rsidRPr="00000000" w14:paraId="0000005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every shift by employees of the boiler house with an entry in the shift log;</w:t>
      </w:r>
    </w:p>
    <w:p w:rsidR="00000000" w:rsidDel="00000000" w:rsidP="00000000" w:rsidRDefault="00000000" w:rsidRPr="00000000" w14:paraId="0000005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every day by the person responsible for the safe operation and technical condition of the boilers;</w:t>
      </w:r>
    </w:p>
    <w:p w:rsidR="00000000" w:rsidDel="00000000" w:rsidP="00000000" w:rsidRDefault="00000000" w:rsidRPr="00000000" w14:paraId="0000005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periodically at least once a year by the chief engineer of the enterprise.</w:t>
      </w:r>
    </w:p>
    <w:p w:rsidR="00000000" w:rsidDel="00000000" w:rsidP="00000000" w:rsidRDefault="00000000" w:rsidRPr="00000000" w14:paraId="0000005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The results of the periodic external inspection must be reflected in the certificate of inspection of the boiler.</w:t>
      </w:r>
    </w:p>
    <w:p w:rsidR="00000000" w:rsidDel="00000000" w:rsidP="00000000" w:rsidRDefault="00000000" w:rsidRPr="00000000" w14:paraId="0000005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1.15. When working in the boiler, on its platforms and in gas ducts for local lighting, portable battery lamps in an explosion-proof version with a voltage of no more than 12 V must be used, which must be turned on and off outside the explosive zone.</w:t>
      </w:r>
    </w:p>
    <w:p w:rsidR="00000000" w:rsidDel="00000000" w:rsidP="00000000" w:rsidRDefault="00000000" w:rsidRPr="00000000" w14:paraId="00000059">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5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 SAFETY REQUIREMENTS BEFORE STARTING WORK</w:t>
      </w:r>
    </w:p>
    <w:p w:rsidR="00000000" w:rsidDel="00000000" w:rsidP="00000000" w:rsidRDefault="00000000" w:rsidRPr="00000000" w14:paraId="0000005B">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5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2.1. Wear the work clothes prescribed by the regulations.</w:t>
      </w:r>
    </w:p>
    <w:p w:rsidR="00000000" w:rsidDel="00000000" w:rsidP="00000000" w:rsidRDefault="00000000" w:rsidRPr="00000000" w14:paraId="0000005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2.2. Check the availability of primary fire extinguishing equipment, read the entries in the shift log and check the serviceability of the boilers being serviced and the equipment related to them, as well as the serviceability of emergency lighting, telephone communication (or sound signaling) for emergency calls to representatives of the administration and the connection of the boiler room with places of steam consumption.</w:t>
      </w:r>
    </w:p>
    <w:p w:rsidR="00000000" w:rsidDel="00000000" w:rsidP="00000000" w:rsidRDefault="00000000" w:rsidRPr="00000000" w14:paraId="0000005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2.3. Acceptance and delivery of the shift is recorded in the shift journal with the signatures of the persons responsible for the shift. The entry in the logbook is checked daily by the person responsible for the safe operation of the boilers.</w:t>
      </w:r>
    </w:p>
    <w:p w:rsidR="00000000" w:rsidDel="00000000" w:rsidP="00000000" w:rsidRDefault="00000000" w:rsidRPr="00000000" w14:paraId="0000005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It is not allowed to take and leave shifts during the liquidation of an accident in the boiler room.</w:t>
      </w:r>
    </w:p>
    <w:p w:rsidR="00000000" w:rsidDel="00000000" w:rsidP="00000000" w:rsidRDefault="00000000" w:rsidRPr="00000000" w14:paraId="0000006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2.4. Before lighting the boiler, it is worth checking:</w:t>
      </w:r>
    </w:p>
    <w:p w:rsidR="00000000" w:rsidDel="00000000" w:rsidP="00000000" w:rsidRDefault="00000000" w:rsidRPr="00000000" w14:paraId="0000006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serviceability of the furnace and gas ducts, locking and regulating devices;</w:t>
      </w:r>
    </w:p>
    <w:p w:rsidR="00000000" w:rsidDel="00000000" w:rsidP="00000000" w:rsidRDefault="00000000" w:rsidRPr="00000000" w14:paraId="0000006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the serviceability of control and measuring devices, feeding devices, fans, as well as the presence of natural draft;</w:t>
      </w:r>
    </w:p>
    <w:p w:rsidR="00000000" w:rsidDel="00000000" w:rsidP="00000000" w:rsidRDefault="00000000" w:rsidRPr="00000000" w14:paraId="0000006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serviceability of equipment for burning gaseous fuel;</w:t>
      </w:r>
    </w:p>
    <w:p w:rsidR="00000000" w:rsidDel="00000000" w:rsidP="00000000" w:rsidRDefault="00000000" w:rsidRPr="00000000" w14:paraId="0000006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water level in the boiler, tightness of flanges, shut-off fittings, hatches;</w:t>
      </w:r>
    </w:p>
    <w:p w:rsidR="00000000" w:rsidDel="00000000" w:rsidP="00000000" w:rsidRDefault="00000000" w:rsidRPr="00000000" w14:paraId="0000006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absence of plugs on purge, discharge and feed steam pipelines, fuel oil pipelines, gas pipelines, as well as before and after the safety valve;</w:t>
      </w:r>
    </w:p>
    <w:p w:rsidR="00000000" w:rsidDel="00000000" w:rsidP="00000000" w:rsidRDefault="00000000" w:rsidRPr="00000000" w14:paraId="0000006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absence of foreign objects in the furnace and gas ducts.</w:t>
      </w:r>
    </w:p>
    <w:p w:rsidR="00000000" w:rsidDel="00000000" w:rsidP="00000000" w:rsidRDefault="00000000" w:rsidRPr="00000000" w14:paraId="0000006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2.5. It is forbidden to put boilers into operation with faulty fittings, feeding devices, automation devices, emergency protection and signaling devices.</w:t>
      </w:r>
    </w:p>
    <w:p w:rsidR="00000000" w:rsidDel="00000000" w:rsidP="00000000" w:rsidRDefault="00000000" w:rsidRPr="00000000" w14:paraId="0000006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2.6. Immediately before lighting the boiler, the furnace and gas ducts should be ventilated for 10-15 minutes.</w:t>
      </w:r>
    </w:p>
    <w:p w:rsidR="00000000" w:rsidDel="00000000" w:rsidP="00000000" w:rsidRDefault="00000000" w:rsidRPr="00000000" w14:paraId="00000069">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6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 SAFETY REQUIREMENTS DURING WORK</w:t>
      </w:r>
    </w:p>
    <w:p w:rsidR="00000000" w:rsidDel="00000000" w:rsidP="00000000" w:rsidRDefault="00000000" w:rsidRPr="00000000" w14:paraId="0000006B">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6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 Ignition of the boilers should be carried out only if there is an order written in the logbook of the person responsible for the safe operation of the boilers.</w:t>
      </w:r>
    </w:p>
    <w:p w:rsidR="00000000" w:rsidDel="00000000" w:rsidP="00000000" w:rsidRDefault="00000000" w:rsidRPr="00000000" w14:paraId="0000006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3.2. The time of ignition and start-up of the boiler must be recorded in the variable log.</w:t>
      </w:r>
    </w:p>
    <w:p w:rsidR="00000000" w:rsidDel="00000000" w:rsidP="00000000" w:rsidRDefault="00000000" w:rsidRPr="00000000" w14:paraId="0000006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3.3. The ignition mode of the boilers must meet the requirements of the documentation of the manufacturing plant.</w:t>
      </w:r>
    </w:p>
    <w:p w:rsidR="00000000" w:rsidDel="00000000" w:rsidP="00000000" w:rsidRDefault="00000000" w:rsidRPr="00000000" w14:paraId="0000006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It is not allowed to use flammable petroleum products (gasoline, kerosene, diesel fuel, etc.) when igniting a solid fuel boiler.</w:t>
      </w:r>
    </w:p>
    <w:p w:rsidR="00000000" w:rsidDel="00000000" w:rsidP="00000000" w:rsidRDefault="00000000" w:rsidRPr="00000000" w14:paraId="0000007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3.4. Tightening of bolted connections, hatches, etc. during boiler ignition should be carried out with due care in the presence of the person responsible for the safe operation of the boiler, using standard keys without using extension levers.</w:t>
      </w:r>
    </w:p>
    <w:p w:rsidR="00000000" w:rsidDel="00000000" w:rsidP="00000000" w:rsidRDefault="00000000" w:rsidRPr="00000000" w14:paraId="0000007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3.5. While on duty, boiler room workers must monitor the health of the boiler and all boiler room equipment and strictly observe the boiler's operating mode.</w:t>
      </w:r>
    </w:p>
    <w:p w:rsidR="00000000" w:rsidDel="00000000" w:rsidP="00000000" w:rsidRDefault="00000000" w:rsidRPr="00000000" w14:paraId="0000007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Equipment malfunctions detected during operation must be recorded in the change log. Employees must take immediate measures to eliminate malfunctions that threaten the safe and trouble-free operation of the equipment. If it is impossible to eliminate malfunctions on your own, it is necessary to notify the person responsible for the safe operation of the boilers, and take measures to stop the operation of the boiler.</w:t>
      </w:r>
    </w:p>
    <w:p w:rsidR="00000000" w:rsidDel="00000000" w:rsidP="00000000" w:rsidRDefault="00000000" w:rsidRPr="00000000" w14:paraId="0000007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3.6. During work, it is necessary to maintain the established:</w:t>
      </w:r>
    </w:p>
    <w:p w:rsidR="00000000" w:rsidDel="00000000" w:rsidP="00000000" w:rsidRDefault="00000000" w:rsidRPr="00000000" w14:paraId="0000007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water level in the boiler and its uniform water supply. At the same time, it is impossible to allow the water level to fall below the permissible lower level or rise above the permissible higher level;</w:t>
      </w:r>
    </w:p>
    <w:p w:rsidR="00000000" w:rsidDel="00000000" w:rsidP="00000000" w:rsidRDefault="00000000" w:rsidRPr="00000000" w14:paraId="0000007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vapor pressure. It is not allowed to increase the steam pressure above the permissible level;</w:t>
      </w:r>
    </w:p>
    <w:p w:rsidR="00000000" w:rsidDel="00000000" w:rsidP="00000000" w:rsidRDefault="00000000" w:rsidRPr="00000000" w14:paraId="0000007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temperature of superheated steam, as well as the temperature of the feed water after the economizer;</w:t>
      </w:r>
    </w:p>
    <w:p w:rsidR="00000000" w:rsidDel="00000000" w:rsidP="00000000" w:rsidRDefault="00000000" w:rsidRPr="00000000" w14:paraId="0000007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normal operation of burners (nozzles).</w:t>
      </w:r>
    </w:p>
    <w:p w:rsidR="00000000" w:rsidDel="00000000" w:rsidP="00000000" w:rsidRDefault="00000000" w:rsidRPr="00000000" w14:paraId="0000007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3.7. When the boiler is working, it is worth checking at least once per shift:</w:t>
      </w:r>
    </w:p>
    <w:p w:rsidR="00000000" w:rsidDel="00000000" w:rsidP="00000000" w:rsidRDefault="00000000" w:rsidRPr="00000000" w14:paraId="00000079">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operation of manometers using three-way taps or their replacement shut-off valves;</w:t>
      </w:r>
    </w:p>
    <w:p w:rsidR="00000000" w:rsidDel="00000000" w:rsidP="00000000" w:rsidRDefault="00000000" w:rsidRPr="00000000" w14:paraId="0000007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water indicating devices (purging);</w:t>
      </w:r>
    </w:p>
    <w:p w:rsidR="00000000" w:rsidDel="00000000" w:rsidP="00000000" w:rsidRDefault="00000000" w:rsidRPr="00000000" w14:paraId="0000007B">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safety valve operation (purging);</w:t>
      </w:r>
    </w:p>
    <w:p w:rsidR="00000000" w:rsidDel="00000000" w:rsidP="00000000" w:rsidRDefault="00000000" w:rsidRPr="00000000" w14:paraId="0000007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serviceability of feed pumps, by short-term start-up of each of them.</w:t>
      </w:r>
    </w:p>
    <w:p w:rsidR="00000000" w:rsidDel="00000000" w:rsidP="00000000" w:rsidRDefault="00000000" w:rsidRPr="00000000" w14:paraId="0000007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3.8. Periodic purging of the boiler must be carried out in the presence of the person responsible for the safe operation of the boilers. Before purging, it is necessary to make sure that the water indicating devices, feeding devices, and the presence of water in the feeding tanks are in good working order.</w:t>
      </w:r>
    </w:p>
    <w:p w:rsidR="00000000" w:rsidDel="00000000" w:rsidP="00000000" w:rsidRDefault="00000000" w:rsidRPr="00000000" w14:paraId="0000007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The opening of the blow-down valve must be carried out carefully and gradually.</w:t>
      </w:r>
    </w:p>
    <w:p w:rsidR="00000000" w:rsidDel="00000000" w:rsidP="00000000" w:rsidRDefault="00000000" w:rsidRPr="00000000" w14:paraId="0000007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During purging, it is necessary to monitor the water level in the boiler and not allow it to decrease.</w:t>
      </w:r>
    </w:p>
    <w:p w:rsidR="00000000" w:rsidDel="00000000" w:rsidP="00000000" w:rsidRDefault="00000000" w:rsidRPr="00000000" w14:paraId="0000008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In the event of hydraulic shocks, pipeline vibrations or other deviations from the norm in the blowdown lines, blowdown must be stopped.</w:t>
      </w:r>
    </w:p>
    <w:p w:rsidR="00000000" w:rsidDel="00000000" w:rsidP="00000000" w:rsidRDefault="00000000" w:rsidRPr="00000000" w14:paraId="0000008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It is forbidden to purge with a faulty purge fitting, to open and close the fitting with blows of a hammer or other objects, as well as with the help of extended levers. The time of beginning and end of boiler purging should be recorded in a variable log.</w:t>
      </w:r>
    </w:p>
    <w:p w:rsidR="00000000" w:rsidDel="00000000" w:rsidP="00000000" w:rsidRDefault="00000000" w:rsidRPr="00000000" w14:paraId="0000008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3.9. Cleaning the furnace should be done when the boiler load is reduced, the blower is weakened or turned off, and the draft is reduced.</w:t>
      </w:r>
    </w:p>
    <w:p w:rsidR="00000000" w:rsidDel="00000000" w:rsidP="00000000" w:rsidRDefault="00000000" w:rsidRPr="00000000" w14:paraId="0000008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When removing slag and ash from the furnace, exhaust ventilation should be turned on.</w:t>
      </w:r>
    </w:p>
    <w:p w:rsidR="00000000" w:rsidDel="00000000" w:rsidP="00000000" w:rsidRDefault="00000000" w:rsidRPr="00000000" w14:paraId="0000008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3.10. Workers of the boiler room during the shift should not be distracted from the performance of their duties.</w:t>
      </w:r>
    </w:p>
    <w:p w:rsidR="00000000" w:rsidDel="00000000" w:rsidP="00000000" w:rsidRDefault="00000000" w:rsidRPr="00000000" w14:paraId="0000008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3.11. It is forbidden to lock the door to exit the boiler room during boiler operation.</w:t>
      </w:r>
    </w:p>
    <w:p w:rsidR="00000000" w:rsidDel="00000000" w:rsidP="00000000" w:rsidRDefault="00000000" w:rsidRPr="00000000" w14:paraId="0000008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3.12. Work inside the furnaces and gas ducts of the boiler can be carried out only at a temperature not higher than 60°C according to the high-risk work permit.</w:t>
      </w:r>
    </w:p>
    <w:p w:rsidR="00000000" w:rsidDel="00000000" w:rsidP="00000000" w:rsidRDefault="00000000" w:rsidRPr="00000000" w14:paraId="0000008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The stay of the same employee inside the boiler or gas pipe at a temperature of 50-60°C without a break should not exceed 20 minutes. Necessary safety measures for carrying out such work are specified in the approval order.</w:t>
      </w:r>
    </w:p>
    <w:p w:rsidR="00000000" w:rsidDel="00000000" w:rsidP="00000000" w:rsidRDefault="00000000" w:rsidRPr="00000000" w14:paraId="0000008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3.13. Before closing hatches and manholes, it is necessary to check the absence of people and foreign objects inside the boiler, as well as the presence and serviceability of devices installed inside the boiler.</w:t>
      </w:r>
    </w:p>
    <w:p w:rsidR="00000000" w:rsidDel="00000000" w:rsidP="00000000" w:rsidRDefault="00000000" w:rsidRPr="00000000" w14:paraId="00000089">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3.14. Before starting repair work inside the drum, chamber or collector of a boiler connected to other operating boilers by common pipelines (steam pipeline, feed, drainage and downcomer lines, etc.), as well as before inspection or repair of boiler elements under pressure, if there is a danger of people being burned by steam or water, the boiler must be isolated from all pipelines with plugs or disconnected. Disconnected pipelines should also be blocked.</w:t>
      </w:r>
    </w:p>
    <w:p w:rsidR="00000000" w:rsidDel="00000000" w:rsidP="00000000" w:rsidRDefault="00000000" w:rsidRPr="00000000" w14:paraId="0000008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3.15. When working on gaseous fuel, the boiler must be reliably separated from the general gas pipeline in accordance with the boiler maintenance instructions.</w:t>
      </w:r>
    </w:p>
    <w:p w:rsidR="00000000" w:rsidDel="00000000" w:rsidP="00000000" w:rsidRDefault="00000000" w:rsidRPr="00000000" w14:paraId="0000008B">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3.16. Malfunctions of boiler elements and communications, which are under pressure or under the influence of high temperature from the furnace or steam, are eliminated when the boiler is not working.</w:t>
      </w:r>
    </w:p>
    <w:p w:rsidR="00000000" w:rsidDel="00000000" w:rsidP="00000000" w:rsidRDefault="00000000" w:rsidRPr="00000000" w14:paraId="0000008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3.17. When disconnecting sections of pipelines and gas ducts, on valves, valves and dampers, as well as on the starting devices of smoke extractors, blower fans, and fuel feeders, placards must be posted: "Do not turn on - people are working!", at the same time, fusible inserts must be removed from the starter devices of smoke extractors, blower fans, and fuel feeders.</w:t>
      </w:r>
    </w:p>
    <w:p w:rsidR="00000000" w:rsidDel="00000000" w:rsidP="00000000" w:rsidRDefault="00000000" w:rsidRPr="00000000" w14:paraId="0000008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3.18. When the boilers are stopped for a long time in the summer or at the end of the heating season, they are cleaned of soot and scale, filled completely with water and disconnected from the water supply system.</w:t>
      </w:r>
    </w:p>
    <w:p w:rsidR="00000000" w:rsidDel="00000000" w:rsidP="00000000" w:rsidRDefault="00000000" w:rsidRPr="00000000" w14:paraId="0000008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3.19. When stopping boilers installed in unheated rooms in cold weather, they are also cleaned of soot, scale, followed by washing and hydrotesting, and water must be drained from the boiler-water heater, pump and pipelines.</w:t>
      </w:r>
    </w:p>
    <w:p w:rsidR="00000000" w:rsidDel="00000000" w:rsidP="00000000" w:rsidRDefault="00000000" w:rsidRPr="00000000" w14:paraId="0000008F">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9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 SAFETY REQUIREMENTS IN EMERGENCY SITUATIONS</w:t>
      </w:r>
    </w:p>
    <w:p w:rsidR="00000000" w:rsidDel="00000000" w:rsidP="00000000" w:rsidRDefault="00000000" w:rsidRPr="00000000" w14:paraId="00000091">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9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4.1. Boiler operation must be stopped immediately:</w:t>
      </w:r>
    </w:p>
    <w:p w:rsidR="00000000" w:rsidDel="00000000" w:rsidP="00000000" w:rsidRDefault="00000000" w:rsidRPr="00000000" w14:paraId="0000009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with a sharp increase in pressure and temperature above those set in the boiler and system, despite the measures taken (stopping fuel supply, reducing thrust and blowing);</w:t>
      </w:r>
    </w:p>
    <w:p w:rsidR="00000000" w:rsidDel="00000000" w:rsidP="00000000" w:rsidRDefault="00000000" w:rsidRPr="00000000" w14:paraId="0000009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in case of damage to the boiler with water leaking from the damage site;</w:t>
      </w:r>
    </w:p>
    <w:p w:rsidR="00000000" w:rsidDel="00000000" w:rsidP="00000000" w:rsidRDefault="00000000" w:rsidRPr="00000000" w14:paraId="0000009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in case of malfunctions of feeding devices, water indicating devices, manometers, thermometers, safety valves;</w:t>
      </w:r>
    </w:p>
    <w:p w:rsidR="00000000" w:rsidDel="00000000" w:rsidP="00000000" w:rsidRDefault="00000000" w:rsidRPr="00000000" w14:paraId="0000009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when the water circulation in the system is stopped (pump failure, power outage);</w:t>
      </w:r>
    </w:p>
    <w:p w:rsidR="00000000" w:rsidDel="00000000" w:rsidP="00000000" w:rsidRDefault="00000000" w:rsidRPr="00000000" w14:paraId="0000009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when cracks, bulges, leaky welds, pipe ruptures are detected in boiler elements (drum, heat pipe, fire box, pipe grates, etc.);</w:t>
      </w:r>
    </w:p>
    <w:p w:rsidR="00000000" w:rsidDel="00000000" w:rsidP="00000000" w:rsidRDefault="00000000" w:rsidRPr="00000000" w14:paraId="0000009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during the heating of boiler or frame elements;</w:t>
      </w:r>
    </w:p>
    <w:p w:rsidR="00000000" w:rsidDel="00000000" w:rsidP="00000000" w:rsidRDefault="00000000" w:rsidRPr="00000000" w14:paraId="00000099">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during combustion of soot and fuel particles in gas ducts, superheater;</w:t>
      </w:r>
    </w:p>
    <w:p w:rsidR="00000000" w:rsidDel="00000000" w:rsidP="00000000" w:rsidRDefault="00000000" w:rsidRPr="00000000" w14:paraId="0000009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upon detection of unusual noise, vibration, knocking during operation of the boiler;</w:t>
      </w:r>
    </w:p>
    <w:p w:rsidR="00000000" w:rsidDel="00000000" w:rsidP="00000000" w:rsidRDefault="00000000" w:rsidRPr="00000000" w14:paraId="0000009B">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in case of failure of safety blocking devices;</w:t>
      </w:r>
    </w:p>
    <w:p w:rsidR="00000000" w:rsidDel="00000000" w:rsidP="00000000" w:rsidRDefault="00000000" w:rsidRPr="00000000" w14:paraId="0000009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in the event of a fire that directly threatens the boiler.</w:t>
      </w:r>
    </w:p>
    <w:p w:rsidR="00000000" w:rsidDel="00000000" w:rsidP="00000000" w:rsidRDefault="00000000" w:rsidRPr="00000000" w14:paraId="0000009D">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4.2. The reasons for emergency shutdown of the boiler must be recorded in the variable log.</w:t>
      </w:r>
    </w:p>
    <w:p w:rsidR="00000000" w:rsidDel="00000000" w:rsidP="00000000" w:rsidRDefault="00000000" w:rsidRPr="00000000" w14:paraId="0000009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4.3. In the event of an emergency stop of the boiler, it is necessary:</w:t>
      </w:r>
    </w:p>
    <w:p w:rsidR="00000000" w:rsidDel="00000000" w:rsidP="00000000" w:rsidRDefault="00000000" w:rsidRPr="00000000" w14:paraId="0000009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stop the supply of fuel and air, sharply weaken the thrust;</w:t>
      </w:r>
    </w:p>
    <w:p w:rsidR="00000000" w:rsidDel="00000000" w:rsidP="00000000" w:rsidRDefault="00000000" w:rsidRPr="00000000" w14:paraId="000000A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after stopping the burning in the furnace, open the smoke damper for some time;</w:t>
      </w:r>
    </w:p>
    <w:p w:rsidR="00000000" w:rsidDel="00000000" w:rsidP="00000000" w:rsidRDefault="00000000" w:rsidRPr="00000000" w14:paraId="000000A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disconnect the boiler from the main steam pipeline;</w:t>
      </w:r>
    </w:p>
    <w:p w:rsidR="00000000" w:rsidDel="00000000" w:rsidP="00000000" w:rsidRDefault="00000000" w:rsidRPr="00000000" w14:paraId="000000A2">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  release steam through raised relief valves or emergency exhaust valve.</w:t>
      </w:r>
    </w:p>
    <w:p w:rsidR="00000000" w:rsidDel="00000000" w:rsidP="00000000" w:rsidRDefault="00000000" w:rsidRPr="00000000" w14:paraId="000000A3">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It is FORBIDDEN to add water to a boiler heated above the permissible temperature in order to avoid an explosion.</w:t>
      </w:r>
    </w:p>
    <w:p w:rsidR="00000000" w:rsidDel="00000000" w:rsidP="00000000" w:rsidRDefault="00000000" w:rsidRPr="00000000" w14:paraId="000000A4">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4.4. If the boiler stops due to the ignition of soot or fuel particles in the gas ducts or the economizer steam superheater, immediately stop the supply of fuel and air to the furnace, stop the draft, stop the exhaust fans and fans, and completely close the air and gas dampers.</w:t>
      </w:r>
    </w:p>
    <w:p w:rsidR="00000000" w:rsidDel="00000000" w:rsidP="00000000" w:rsidRDefault="00000000" w:rsidRPr="00000000" w14:paraId="000000A5">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If possible, fill the gas pipe with steam and, after stopping the burning, ventilate the furnace.</w:t>
      </w:r>
    </w:p>
    <w:p w:rsidR="00000000" w:rsidDel="00000000" w:rsidP="00000000" w:rsidRDefault="00000000" w:rsidRPr="00000000" w14:paraId="000000A6">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4.5. In the event of a fire in the boiler room, workers must immediately call the fire and rescue service and take measures to extinguish it, without stopping monitoring the boilers.</w:t>
      </w:r>
    </w:p>
    <w:p w:rsidR="00000000" w:rsidDel="00000000" w:rsidP="00000000" w:rsidRDefault="00000000" w:rsidRPr="00000000" w14:paraId="000000A7">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If a fire threatens the boilers and it cannot be extinguished quickly, it is necessary to stop the boilers in emergency order.</w:t>
      </w:r>
    </w:p>
    <w:p w:rsidR="00000000" w:rsidDel="00000000" w:rsidP="00000000" w:rsidRDefault="00000000" w:rsidRPr="00000000" w14:paraId="000000A8">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4.6. Evacuate personnel to a safe place. Provide the necessary medical assistance to the victims. Call an emergency medical service.</w:t>
      </w:r>
    </w:p>
    <w:p w:rsidR="00000000" w:rsidDel="00000000" w:rsidP="00000000" w:rsidRDefault="00000000" w:rsidRPr="00000000" w14:paraId="000000A9">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4.7. Report what happened to the manager of the site, workshop. When the boiler is working on gas, it is necessary to inform the dispatcher of the gas service about what happened.</w:t>
      </w:r>
    </w:p>
    <w:p w:rsidR="00000000" w:rsidDel="00000000" w:rsidP="00000000" w:rsidRDefault="00000000" w:rsidRPr="00000000" w14:paraId="000000AA">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4.8. It is possible to eliminate the consequences of the accident and make the next start-up of the boiler only with the written order of the head of the workshop (according to the authorization order).</w:t>
      </w:r>
    </w:p>
    <w:p w:rsidR="00000000" w:rsidDel="00000000" w:rsidP="00000000" w:rsidRDefault="00000000" w:rsidRPr="00000000" w14:paraId="000000AB">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AC">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5. SAFETY REQUIREMENTS ON COMPLETION OF WORK</w:t>
      </w:r>
    </w:p>
    <w:p w:rsidR="00000000" w:rsidDel="00000000" w:rsidP="00000000" w:rsidRDefault="00000000" w:rsidRPr="00000000" w14:paraId="000000AD">
      <w:pPr>
        <w:shd w:fill="ffffff" w:val="clea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AE">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5.1. After finishing work in the boiler room, the workplace should be cleaned.</w:t>
      </w:r>
    </w:p>
    <w:p w:rsidR="00000000" w:rsidDel="00000000" w:rsidP="00000000" w:rsidRDefault="00000000" w:rsidRPr="00000000" w14:paraId="000000AF">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5.2. Hand over the shift to the person in charge of the shift with an entry in the shift log about all noticed deficiencies, malfunctions, instructions, management orders.</w:t>
      </w:r>
    </w:p>
    <w:p w:rsidR="00000000" w:rsidDel="00000000" w:rsidP="00000000" w:rsidRDefault="00000000" w:rsidRPr="00000000" w14:paraId="000000B0">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5.3. Boiler shutdown (with the exception of emergency shutdown) is carried out by the written order of the person responsible for the safe operation of the boiler, which is recorded in the shift log.</w:t>
      </w:r>
    </w:p>
    <w:p w:rsidR="00000000" w:rsidDel="00000000" w:rsidP="00000000" w:rsidRDefault="00000000" w:rsidRPr="00000000" w14:paraId="000000B1">
      <w:pPr>
        <w:shd w:fill="ffffff" w:val="clear"/>
        <w:spacing w:after="0" w:before="0" w:line="240" w:lineRule="auto"/>
        <w:jc w:val="both"/>
        <w:rPr>
          <w:color w:val="000000"/>
          <w:sz w:val="24"/>
          <w:szCs w:val="24"/>
          <w:vertAlign w:val="baseline"/>
        </w:rPr>
      </w:pPr>
      <w:r w:rsidDel="00000000" w:rsidR="00000000" w:rsidRPr="00000000">
        <w:rPr>
          <w:color w:val="000000"/>
          <w:sz w:val="24"/>
          <w:szCs w:val="24"/>
          <w:vertAlign w:val="baseline"/>
          <w:rtl w:val="0"/>
        </w:rPr>
        <w:t>5.4. In the event of a boiler shutdown, boiler room workers have no right to leave their workplace until the combustion in the boiler furnace is completely stopped, fuel remains are removed from it and the pressure is reduced to zero, with the exception of boilers that do not have brickwork. In such boilers, reducing the pressure to zero after removing the fuel from the furnace is not necessary if the boiler room is locked.</w:t>
      </w:r>
    </w:p>
    <w:p w:rsidR="00000000" w:rsidDel="00000000" w:rsidP="00000000" w:rsidRDefault="00000000" w:rsidRPr="00000000" w14:paraId="000000B2">
      <w:pP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B3">
      <w:pPr>
        <w:spacing w:after="0" w:before="0" w:line="240" w:lineRule="auto"/>
        <w:jc w:val="both"/>
        <w:rPr>
          <w:color w:val="000000"/>
          <w:sz w:val="24"/>
          <w:szCs w:val="24"/>
          <w:vertAlign w:val="baseline"/>
        </w:rPr>
      </w:pPr>
      <w:bookmarkStart w:colFirst="0" w:colLast="0" w:name="_heading=h.1nxkx83bgzaa" w:id="2"/>
      <w:bookmarkEnd w:id="2"/>
      <w:r w:rsidDel="00000000" w:rsidR="00000000" w:rsidRPr="00000000">
        <w:rPr>
          <w:rtl w:val="0"/>
        </w:rPr>
      </w:r>
    </w:p>
    <w:p w:rsidR="00000000" w:rsidDel="00000000" w:rsidP="00000000" w:rsidRDefault="00000000" w:rsidRPr="00000000" w14:paraId="000000B4">
      <w:pPr>
        <w:spacing w:after="0" w:before="0" w:line="240" w:lineRule="auto"/>
        <w:jc w:val="both"/>
        <w:rPr>
          <w:sz w:val="24"/>
          <w:szCs w:val="24"/>
          <w:vertAlign w:val="baseline"/>
        </w:rPr>
      </w:pPr>
      <w:r w:rsidDel="00000000" w:rsidR="00000000" w:rsidRPr="00000000">
        <w:rPr>
          <w:color w:val="000000"/>
          <w:sz w:val="24"/>
          <w:szCs w:val="24"/>
          <w:vertAlign w:val="baseline"/>
          <w:rtl w:val="0"/>
        </w:rPr>
        <w:t xml:space="preserve">DEVELOPED BY: </w:t>
      </w:r>
      <w:r w:rsidDel="00000000" w:rsidR="00000000" w:rsidRPr="00000000">
        <w:rPr>
          <w:rtl w:val="0"/>
        </w:rPr>
      </w:r>
    </w:p>
    <w:p w:rsidR="00000000" w:rsidDel="00000000" w:rsidP="00000000" w:rsidRDefault="00000000" w:rsidRPr="00000000" w14:paraId="000000B5">
      <w:pPr>
        <w:spacing w:after="0" w:before="0" w:line="240" w:lineRule="auto"/>
        <w:jc w:val="both"/>
        <w:rPr>
          <w:color w:val="000000"/>
          <w:sz w:val="24"/>
          <w:szCs w:val="24"/>
          <w:vertAlign w:val="baseline"/>
        </w:rPr>
      </w:pPr>
      <w:r w:rsidDel="00000000" w:rsidR="00000000" w:rsidRPr="00000000">
        <w:rPr>
          <w:sz w:val="24"/>
          <w:szCs w:val="24"/>
          <w:vertAlign w:val="baseline"/>
          <w:rtl w:val="0"/>
        </w:rPr>
        <w:t xml:space="preserve">Head of the real estate exploitation department ____________________ Initials, Surname </w:t>
      </w:r>
      <w:r w:rsidDel="00000000" w:rsidR="00000000" w:rsidRPr="00000000">
        <w:rPr>
          <w:rtl w:val="0"/>
        </w:rPr>
      </w:r>
    </w:p>
    <w:p w:rsidR="00000000" w:rsidDel="00000000" w:rsidP="00000000" w:rsidRDefault="00000000" w:rsidRPr="00000000" w14:paraId="000000B6">
      <w:pPr>
        <w:spacing w:after="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AGREED:</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1z0">
    <w:name w:val="WW8Num1z0"/>
    <w:next w:val="WW8Num1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1z3">
    <w:name w:val="WW8Num1z3"/>
    <w:next w:val="WW8Num1z3"/>
    <w:autoRedefine w:val="0"/>
    <w:hidden w:val="0"/>
    <w:qFormat w:val="0"/>
    <w:rPr>
      <w:rFonts w:ascii="Symbol" w:cs="Symbol" w:hAnsi="Symbol"/>
      <w:w w:val="100"/>
      <w:position w:val="-1"/>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4z3">
    <w:name w:val="WW8Num4z3"/>
    <w:next w:val="WW8Num4z3"/>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Times New Roman" w:cs="Times New Roman" w:hAnsi="Times New Roman"/>
      <w:w w:val="100"/>
      <w:position w:val="-1"/>
      <w:effect w:val="none"/>
      <w:vertAlign w:val="baseline"/>
      <w:cs w:val="0"/>
      <w:em w:val="none"/>
      <w:lang/>
    </w:rPr>
  </w:style>
  <w:style w:type="character" w:styleId="WW8Num13z0">
    <w:name w:val="WW8Num13z0"/>
    <w:next w:val="WW8Num13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3z3">
    <w:name w:val="WW8Num13z3"/>
    <w:next w:val="WW8Num13z3"/>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4z3">
    <w:name w:val="WW8Num14z3"/>
    <w:next w:val="WW8Num14z3"/>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5z3">
    <w:name w:val="WW8Num15z3"/>
    <w:next w:val="WW8Num15z3"/>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hAnsi="Times New Roman"/>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0">
    <w:name w:val="WW8Num24z0"/>
    <w:next w:val="WW8Num24z0"/>
    <w:autoRedefine w:val="0"/>
    <w:hidden w:val="0"/>
    <w:qFormat w:val="0"/>
    <w:rPr>
      <w:rFonts w:ascii="Times New Roman" w:cs="Times New Roman" w:hAnsi="Times New Roman"/>
      <w:w w:val="100"/>
      <w:position w:val="-1"/>
      <w:effect w:val="none"/>
      <w:vertAlign w:val="baseline"/>
      <w:cs w:val="0"/>
      <w:em w:val="none"/>
      <w:lang/>
    </w:rPr>
  </w:style>
  <w:style w:type="character" w:styleId="WW8Num25z0">
    <w:name w:val="WW8Num25z0"/>
    <w:next w:val="WW8Num25z0"/>
    <w:autoRedefine w:val="0"/>
    <w:hidden w:val="0"/>
    <w:qFormat w:val="0"/>
    <w:rPr>
      <w:w w:val="100"/>
      <w:position w:val="-1"/>
      <w:effect w:val="none"/>
      <w:vertAlign w:val="baseline"/>
      <w:cs w:val="0"/>
      <w:em w:val="none"/>
      <w:lang/>
    </w:rPr>
  </w:style>
  <w:style w:type="character" w:styleId="WW8Num26z0">
    <w:name w:val="WW8Num26z0"/>
    <w:next w:val="WW8Num26z0"/>
    <w:autoRedefine w:val="0"/>
    <w:hidden w:val="0"/>
    <w:qFormat w:val="0"/>
    <w:rPr>
      <w:rFonts w:ascii="Symbol" w:cs="Symbol" w:hAnsi="Symbol"/>
      <w:w w:val="100"/>
      <w:position w:val="-1"/>
      <w:effect w:val="none"/>
      <w:vertAlign w:val="baseline"/>
      <w:cs w:val="0"/>
      <w:em w:val="none"/>
      <w:lang/>
    </w:rPr>
  </w:style>
  <w:style w:type="character" w:styleId="WW8Num26z1">
    <w:name w:val="WW8Num26z1"/>
    <w:next w:val="WW8Num26z1"/>
    <w:autoRedefine w:val="0"/>
    <w:hidden w:val="0"/>
    <w:qFormat w:val="0"/>
    <w:rPr>
      <w:rFonts w:ascii="Courier New" w:cs="Courier New" w:hAnsi="Courier New"/>
      <w:w w:val="100"/>
      <w:position w:val="-1"/>
      <w:effect w:val="none"/>
      <w:vertAlign w:val="baseline"/>
      <w:cs w:val="0"/>
      <w:em w:val="none"/>
      <w:lang/>
    </w:rPr>
  </w:style>
  <w:style w:type="character" w:styleId="WW8Num26z2">
    <w:name w:val="WW8Num26z2"/>
    <w:next w:val="WW8Num26z2"/>
    <w:autoRedefine w:val="0"/>
    <w:hidden w:val="0"/>
    <w:qFormat w:val="0"/>
    <w:rPr>
      <w:rFonts w:ascii="Wingdings" w:cs="Wingdings" w:hAnsi="Wingdings"/>
      <w:w w:val="100"/>
      <w:position w:val="-1"/>
      <w:effect w:val="none"/>
      <w:vertAlign w:val="baseline"/>
      <w:cs w:val="0"/>
      <w:em w:val="none"/>
      <w:lang/>
    </w:rPr>
  </w:style>
  <w:style w:type="character" w:styleId="WW8Num27z0">
    <w:name w:val="WW8Num27z0"/>
    <w:next w:val="WW8Num27z0"/>
    <w:autoRedefine w:val="0"/>
    <w:hidden w:val="0"/>
    <w:qFormat w:val="0"/>
    <w:rPr>
      <w:rFonts w:ascii="Symbol" w:cs="Symbol" w:hAnsi="Symbol"/>
      <w:w w:val="100"/>
      <w:position w:val="-1"/>
      <w:effect w:val="none"/>
      <w:vertAlign w:val="baseline"/>
      <w:cs w:val="0"/>
      <w:em w:val="none"/>
      <w:lang/>
    </w:rPr>
  </w:style>
  <w:style w:type="character" w:styleId="WW8Num27z1">
    <w:name w:val="WW8Num27z1"/>
    <w:next w:val="WW8Num27z1"/>
    <w:autoRedefine w:val="0"/>
    <w:hidden w:val="0"/>
    <w:qFormat w:val="0"/>
    <w:rPr>
      <w:rFonts w:ascii="Courier New" w:cs="Courier New" w:hAnsi="Courier New"/>
      <w:w w:val="100"/>
      <w:position w:val="-1"/>
      <w:effect w:val="none"/>
      <w:vertAlign w:val="baseline"/>
      <w:cs w:val="0"/>
      <w:em w:val="none"/>
      <w:lang/>
    </w:rPr>
  </w:style>
  <w:style w:type="character" w:styleId="WW8Num27z2">
    <w:name w:val="WW8Num27z2"/>
    <w:next w:val="WW8Num27z2"/>
    <w:autoRedefine w:val="0"/>
    <w:hidden w:val="0"/>
    <w:qFormat w:val="0"/>
    <w:rPr>
      <w:rFonts w:ascii="Wingdings" w:cs="Wingdings" w:hAnsi="Wingdings"/>
      <w:w w:val="100"/>
      <w:position w:val="-1"/>
      <w:effect w:val="none"/>
      <w:vertAlign w:val="baseline"/>
      <w:cs w:val="0"/>
      <w:em w:val="none"/>
      <w:lang/>
    </w:rPr>
  </w:style>
  <w:style w:type="character" w:styleId="WW8Num28z0">
    <w:name w:val="WW8Num28z0"/>
    <w:next w:val="WW8Num28z0"/>
    <w:autoRedefine w:val="0"/>
    <w:hidden w:val="0"/>
    <w:qFormat w:val="0"/>
    <w:rPr>
      <w:rFonts w:ascii="Symbol" w:cs="Symbol" w:hAnsi="Symbol"/>
      <w:w w:val="100"/>
      <w:position w:val="-1"/>
      <w:effect w:val="none"/>
      <w:vertAlign w:val="baseline"/>
      <w:cs w:val="0"/>
      <w:em w:val="none"/>
      <w:lang/>
    </w:rPr>
  </w:style>
  <w:style w:type="character" w:styleId="WW8Num28z1">
    <w:name w:val="WW8Num28z1"/>
    <w:next w:val="WW8Num28z1"/>
    <w:autoRedefine w:val="0"/>
    <w:hidden w:val="0"/>
    <w:qFormat w:val="0"/>
    <w:rPr>
      <w:rFonts w:ascii="Courier New" w:cs="Courier New" w:hAnsi="Courier New"/>
      <w:w w:val="100"/>
      <w:position w:val="-1"/>
      <w:effect w:val="none"/>
      <w:vertAlign w:val="baseline"/>
      <w:cs w:val="0"/>
      <w:em w:val="none"/>
      <w:lang/>
    </w:rPr>
  </w:style>
  <w:style w:type="character" w:styleId="WW8Num28z2">
    <w:name w:val="WW8Num28z2"/>
    <w:next w:val="WW8Num28z2"/>
    <w:autoRedefine w:val="0"/>
    <w:hidden w:val="0"/>
    <w:qFormat w:val="0"/>
    <w:rPr>
      <w:rFonts w:ascii="Wingdings" w:cs="Wingdings" w:hAnsi="Wingdings"/>
      <w:w w:val="100"/>
      <w:position w:val="-1"/>
      <w:effect w:val="none"/>
      <w:vertAlign w:val="baseline"/>
      <w:cs w:val="0"/>
      <w:em w:val="none"/>
      <w:lang/>
    </w:rPr>
  </w:style>
  <w:style w:type="character" w:styleId="WW8Num29z0">
    <w:name w:val="WW8Num29z0"/>
    <w:next w:val="WW8Num29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9z1">
    <w:name w:val="WW8Num29z1"/>
    <w:next w:val="WW8Num29z1"/>
    <w:autoRedefine w:val="0"/>
    <w:hidden w:val="0"/>
    <w:qFormat w:val="0"/>
    <w:rPr>
      <w:rFonts w:ascii="Courier New" w:cs="Courier New" w:hAnsi="Courier New"/>
      <w:w w:val="100"/>
      <w:position w:val="-1"/>
      <w:effect w:val="none"/>
      <w:vertAlign w:val="baseline"/>
      <w:cs w:val="0"/>
      <w:em w:val="none"/>
      <w:lang/>
    </w:rPr>
  </w:style>
  <w:style w:type="character" w:styleId="WW8Num29z2">
    <w:name w:val="WW8Num29z2"/>
    <w:next w:val="WW8Num29z2"/>
    <w:autoRedefine w:val="0"/>
    <w:hidden w:val="0"/>
    <w:qFormat w:val="0"/>
    <w:rPr>
      <w:rFonts w:ascii="Wingdings" w:cs="Wingdings" w:hAnsi="Wingdings"/>
      <w:w w:val="100"/>
      <w:position w:val="-1"/>
      <w:effect w:val="none"/>
      <w:vertAlign w:val="baseline"/>
      <w:cs w:val="0"/>
      <w:em w:val="none"/>
      <w:lang/>
    </w:rPr>
  </w:style>
  <w:style w:type="character" w:styleId="WW8Num29z3">
    <w:name w:val="WW8Num29z3"/>
    <w:next w:val="WW8Num29z3"/>
    <w:autoRedefine w:val="0"/>
    <w:hidden w:val="0"/>
    <w:qFormat w:val="0"/>
    <w:rPr>
      <w:rFonts w:ascii="Symbol" w:cs="Symbol" w:hAnsi="Symbol"/>
      <w:w w:val="100"/>
      <w:position w:val="-1"/>
      <w:effect w:val="none"/>
      <w:vertAlign w:val="baseline"/>
      <w:cs w:val="0"/>
      <w:em w:val="none"/>
      <w:lang/>
    </w:rPr>
  </w:style>
  <w:style w:type="character" w:styleId="WW8Num30z0">
    <w:name w:val="WW8Num30z0"/>
    <w:next w:val="WW8Num30z0"/>
    <w:autoRedefine w:val="0"/>
    <w:hidden w:val="0"/>
    <w:qFormat w:val="0"/>
    <w:rPr>
      <w:rFonts w:ascii="Symbol" w:cs="Symbol" w:hAnsi="Symbol"/>
      <w:w w:val="100"/>
      <w:position w:val="-1"/>
      <w:effect w:val="none"/>
      <w:vertAlign w:val="baseline"/>
      <w:cs w:val="0"/>
      <w:em w:val="none"/>
      <w:lang/>
    </w:rPr>
  </w:style>
  <w:style w:type="character" w:styleId="WW8Num30z1">
    <w:name w:val="WW8Num30z1"/>
    <w:next w:val="WW8Num30z1"/>
    <w:autoRedefine w:val="0"/>
    <w:hidden w:val="0"/>
    <w:qFormat w:val="0"/>
    <w:rPr>
      <w:rFonts w:ascii="Courier New" w:cs="Courier New" w:hAnsi="Courier New"/>
      <w:w w:val="100"/>
      <w:position w:val="-1"/>
      <w:effect w:val="none"/>
      <w:vertAlign w:val="baseline"/>
      <w:cs w:val="0"/>
      <w:em w:val="none"/>
      <w:lang/>
    </w:rPr>
  </w:style>
  <w:style w:type="character" w:styleId="WW8Num30z2">
    <w:name w:val="WW8Num30z2"/>
    <w:next w:val="WW8Num30z2"/>
    <w:autoRedefine w:val="0"/>
    <w:hidden w:val="0"/>
    <w:qFormat w:val="0"/>
    <w:rPr>
      <w:rFonts w:ascii="Wingdings" w:cs="Wingdings" w:hAnsi="Wingdings"/>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3z0">
    <w:name w:val="WW8Num33z0"/>
    <w:next w:val="WW8Num33z0"/>
    <w:autoRedefine w:val="0"/>
    <w:hidden w:val="0"/>
    <w:qFormat w:val="0"/>
    <w:rPr>
      <w:rFonts w:ascii="Times New Roman" w:cs="Times New Roman" w:hAnsi="Times New Roman"/>
      <w:w w:val="100"/>
      <w:position w:val="-1"/>
      <w:effect w:val="none"/>
      <w:vertAlign w:val="baseline"/>
      <w:cs w:val="0"/>
      <w:em w:val="none"/>
      <w:lang/>
    </w:rPr>
  </w:style>
  <w:style w:type="character" w:styleId="WW8Num34z0">
    <w:name w:val="WW8Num34z0"/>
    <w:next w:val="WW8Num34z0"/>
    <w:autoRedefine w:val="0"/>
    <w:hidden w:val="0"/>
    <w:qFormat w:val="0"/>
    <w:rPr>
      <w:rFonts w:ascii="Times New Roman" w:cs="Times New Roman" w:hAnsi="Times New Roman"/>
      <w:w w:val="100"/>
      <w:position w:val="-1"/>
      <w:effect w:val="none"/>
      <w:vertAlign w:val="baseline"/>
      <w:cs w:val="0"/>
      <w:em w:val="none"/>
      <w:lang/>
    </w:rPr>
  </w:style>
  <w:style w:type="character" w:styleId="WW8Num35z0">
    <w:name w:val="WW8Num35z0"/>
    <w:next w:val="WW8Num35z0"/>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35z1">
    <w:name w:val="WW8Num35z1"/>
    <w:next w:val="WW8Num35z1"/>
    <w:autoRedefine w:val="0"/>
    <w:hidden w:val="0"/>
    <w:qFormat w:val="0"/>
    <w:rPr>
      <w:rFonts w:ascii="Courier New" w:cs="Courier New" w:hAnsi="Courier New"/>
      <w:w w:val="100"/>
      <w:position w:val="-1"/>
      <w:effect w:val="none"/>
      <w:vertAlign w:val="baseline"/>
      <w:cs w:val="0"/>
      <w:em w:val="none"/>
      <w:lang/>
    </w:rPr>
  </w:style>
  <w:style w:type="character" w:styleId="WW8Num35z2">
    <w:name w:val="WW8Num35z2"/>
    <w:next w:val="WW8Num35z2"/>
    <w:autoRedefine w:val="0"/>
    <w:hidden w:val="0"/>
    <w:qFormat w:val="0"/>
    <w:rPr>
      <w:rFonts w:ascii="Wingdings" w:cs="Wingdings" w:hAnsi="Wingdings"/>
      <w:w w:val="100"/>
      <w:position w:val="-1"/>
      <w:effect w:val="none"/>
      <w:vertAlign w:val="baseline"/>
      <w:cs w:val="0"/>
      <w:em w:val="none"/>
      <w:lang/>
    </w:rPr>
  </w:style>
  <w:style w:type="character" w:styleId="WW8Num35z3">
    <w:name w:val="WW8Num35z3"/>
    <w:next w:val="WW8Num35z3"/>
    <w:autoRedefine w:val="0"/>
    <w:hidden w:val="0"/>
    <w:qFormat w:val="0"/>
    <w:rPr>
      <w:rFonts w:ascii="Symbol" w:cs="Symbol" w:hAnsi="Symbol"/>
      <w:w w:val="100"/>
      <w:position w:val="-1"/>
      <w:effect w:val="none"/>
      <w:vertAlign w:val="baseline"/>
      <w:cs w:val="0"/>
      <w:em w:val="none"/>
      <w:lang/>
    </w:rPr>
  </w:style>
  <w:style w:type="character" w:styleId="WW8Num36z0">
    <w:name w:val="WW8Num36z0"/>
    <w:next w:val="WW8Num36z0"/>
    <w:autoRedefine w:val="0"/>
    <w:hidden w:val="0"/>
    <w:qFormat w:val="0"/>
    <w:rPr>
      <w:w w:val="100"/>
      <w:position w:val="-1"/>
      <w:effect w:val="none"/>
      <w:vertAlign w:val="baseline"/>
      <w:cs w:val="0"/>
      <w:em w:val="none"/>
      <w:lang/>
    </w:rPr>
  </w:style>
  <w:style w:type="character" w:styleId="WW8Num37z0">
    <w:name w:val="WW8Num37z0"/>
    <w:next w:val="WW8Num37z0"/>
    <w:autoRedefine w:val="0"/>
    <w:hidden w:val="0"/>
    <w:qFormat w:val="0"/>
    <w:rPr>
      <w:w w:val="100"/>
      <w:position w:val="-1"/>
      <w:effect w:val="none"/>
      <w:vertAlign w:val="baseline"/>
      <w:cs w:val="0"/>
      <w:em w:val="none"/>
      <w:lang/>
    </w:rPr>
  </w:style>
  <w:style w:type="character" w:styleId="WW8Num37z1">
    <w:name w:val="WW8Num37z1"/>
    <w:next w:val="WW8Num37z1"/>
    <w:autoRedefine w:val="0"/>
    <w:hidden w:val="0"/>
    <w:qFormat w:val="0"/>
    <w:rPr>
      <w:rFonts w:ascii="Courier New" w:cs="Courier New" w:hAnsi="Courier New"/>
      <w:w w:val="100"/>
      <w:position w:val="-1"/>
      <w:effect w:val="none"/>
      <w:vertAlign w:val="baseline"/>
      <w:cs w:val="0"/>
      <w:em w:val="none"/>
      <w:lang/>
    </w:rPr>
  </w:style>
  <w:style w:type="character" w:styleId="WW8Num37z2">
    <w:name w:val="WW8Num37z2"/>
    <w:next w:val="WW8Num37z2"/>
    <w:autoRedefine w:val="0"/>
    <w:hidden w:val="0"/>
    <w:qFormat w:val="0"/>
    <w:rPr>
      <w:rFonts w:ascii="Wingdings" w:cs="Wingdings" w:hAnsi="Wingdings"/>
      <w:w w:val="100"/>
      <w:position w:val="-1"/>
      <w:effect w:val="none"/>
      <w:vertAlign w:val="baseline"/>
      <w:cs w:val="0"/>
      <w:em w:val="none"/>
      <w:lang/>
    </w:rPr>
  </w:style>
  <w:style w:type="character" w:styleId="WW8Num37z3">
    <w:name w:val="WW8Num37z3"/>
    <w:next w:val="WW8Num37z3"/>
    <w:autoRedefine w:val="0"/>
    <w:hidden w:val="0"/>
    <w:qFormat w:val="0"/>
    <w:rPr>
      <w:rFonts w:ascii="Symbol" w:cs="Symbol" w:hAnsi="Symbol"/>
      <w:w w:val="100"/>
      <w:position w:val="-1"/>
      <w:effect w:val="none"/>
      <w:vertAlign w:val="baseline"/>
      <w:cs w:val="0"/>
      <w:em w:val="none"/>
      <w:lang/>
    </w:rPr>
  </w:style>
  <w:style w:type="character" w:styleId="WW8Num38z0">
    <w:name w:val="WW8Num38z0"/>
    <w:next w:val="WW8Num38z0"/>
    <w:autoRedefine w:val="0"/>
    <w:hidden w:val="0"/>
    <w:qFormat w:val="0"/>
    <w:rPr>
      <w:rFonts w:ascii="Symbol" w:cs="Symbol" w:hAnsi="Symbol"/>
      <w:w w:val="100"/>
      <w:position w:val="-1"/>
      <w:effect w:val="none"/>
      <w:vertAlign w:val="baseline"/>
      <w:cs w:val="0"/>
      <w:em w:val="none"/>
      <w:lang/>
    </w:rPr>
  </w:style>
  <w:style w:type="character" w:styleId="WW8Num38z1">
    <w:name w:val="WW8Num38z1"/>
    <w:next w:val="WW8Num38z1"/>
    <w:autoRedefine w:val="0"/>
    <w:hidden w:val="0"/>
    <w:qFormat w:val="0"/>
    <w:rPr>
      <w:rFonts w:ascii="Courier New" w:cs="Courier New" w:hAnsi="Courier New"/>
      <w:w w:val="100"/>
      <w:position w:val="-1"/>
      <w:effect w:val="none"/>
      <w:vertAlign w:val="baseline"/>
      <w:cs w:val="0"/>
      <w:em w:val="none"/>
      <w:lang/>
    </w:rPr>
  </w:style>
  <w:style w:type="character" w:styleId="WW8Num38z2">
    <w:name w:val="WW8Num38z2"/>
    <w:next w:val="WW8Num38z2"/>
    <w:autoRedefine w:val="0"/>
    <w:hidden w:val="0"/>
    <w:qFormat w:val="0"/>
    <w:rPr>
      <w:rFonts w:ascii="Wingdings" w:cs="Wingdings" w:hAnsi="Wingdings"/>
      <w:w w:val="100"/>
      <w:position w:val="-1"/>
      <w:effect w:val="none"/>
      <w:vertAlign w:val="baseline"/>
      <w:cs w:val="0"/>
      <w:em w:val="none"/>
      <w:lang/>
    </w:rPr>
  </w:style>
  <w:style w:type="character" w:styleId="WW8Num39z0">
    <w:name w:val="WW8Num39z0"/>
    <w:next w:val="WW8Num39z0"/>
    <w:autoRedefine w:val="0"/>
    <w:hidden w:val="0"/>
    <w:qFormat w:val="0"/>
    <w:rPr>
      <w:rFonts w:ascii="Symbol" w:cs="Symbol" w:hAnsi="Symbol"/>
      <w:w w:val="100"/>
      <w:position w:val="-1"/>
      <w:effect w:val="none"/>
      <w:vertAlign w:val="baseline"/>
      <w:cs w:val="0"/>
      <w:em w:val="none"/>
      <w:lang/>
    </w:rPr>
  </w:style>
  <w:style w:type="character" w:styleId="WW8Num39z1">
    <w:name w:val="WW8Num39z1"/>
    <w:next w:val="WW8Num39z1"/>
    <w:autoRedefine w:val="0"/>
    <w:hidden w:val="0"/>
    <w:qFormat w:val="0"/>
    <w:rPr>
      <w:rFonts w:ascii="Courier New" w:cs="Courier New" w:hAnsi="Courier New"/>
      <w:w w:val="100"/>
      <w:position w:val="-1"/>
      <w:effect w:val="none"/>
      <w:vertAlign w:val="baseline"/>
      <w:cs w:val="0"/>
      <w:em w:val="none"/>
      <w:lang/>
    </w:rPr>
  </w:style>
  <w:style w:type="character" w:styleId="WW8Num39z2">
    <w:name w:val="WW8Num39z2"/>
    <w:next w:val="WW8Num39z2"/>
    <w:autoRedefine w:val="0"/>
    <w:hidden w:val="0"/>
    <w:qFormat w:val="0"/>
    <w:rPr>
      <w:rFonts w:ascii="Wingdings" w:cs="Wingdings" w:hAnsi="Wingdings"/>
      <w:w w:val="100"/>
      <w:position w:val="-1"/>
      <w:effect w:val="none"/>
      <w:vertAlign w:val="baseline"/>
      <w:cs w:val="0"/>
      <w:em w:val="none"/>
      <w:lang/>
    </w:rPr>
  </w:style>
  <w:style w:type="character" w:styleId="WW8Num40z0">
    <w:name w:val="WW8Num40z0"/>
    <w:next w:val="WW8Num40z0"/>
    <w:autoRedefine w:val="0"/>
    <w:hidden w:val="0"/>
    <w:qFormat w:val="0"/>
    <w:rPr>
      <w:w w:val="100"/>
      <w:position w:val="-1"/>
      <w:effect w:val="none"/>
      <w:vertAlign w:val="baseline"/>
      <w:cs w:val="0"/>
      <w:em w:val="none"/>
      <w:lang/>
    </w:rPr>
  </w:style>
  <w:style w:type="character" w:styleId="WW8Num41z0">
    <w:name w:val="WW8Num41z0"/>
    <w:next w:val="WW8Num41z0"/>
    <w:autoRedefine w:val="0"/>
    <w:hidden w:val="0"/>
    <w:qFormat w:val="0"/>
    <w:rPr>
      <w:rFonts w:ascii="Symbol" w:cs="Symbol" w:hAnsi="Symbol"/>
      <w:w w:val="100"/>
      <w:position w:val="-1"/>
      <w:effect w:val="none"/>
      <w:vertAlign w:val="baseline"/>
      <w:cs w:val="0"/>
      <w:em w:val="none"/>
      <w:lang/>
    </w:rPr>
  </w:style>
  <w:style w:type="character" w:styleId="WW8Num41z1">
    <w:name w:val="WW8Num41z1"/>
    <w:next w:val="WW8Num41z1"/>
    <w:autoRedefine w:val="0"/>
    <w:hidden w:val="0"/>
    <w:qFormat w:val="0"/>
    <w:rPr>
      <w:rFonts w:ascii="Courier New" w:cs="Courier New" w:hAnsi="Courier New"/>
      <w:w w:val="100"/>
      <w:position w:val="-1"/>
      <w:effect w:val="none"/>
      <w:vertAlign w:val="baseline"/>
      <w:cs w:val="0"/>
      <w:em w:val="none"/>
      <w:lang/>
    </w:rPr>
  </w:style>
  <w:style w:type="character" w:styleId="WW8Num41z2">
    <w:name w:val="WW8Num41z2"/>
    <w:next w:val="WW8Num41z2"/>
    <w:autoRedefine w:val="0"/>
    <w:hidden w:val="0"/>
    <w:qFormat w:val="0"/>
    <w:rPr>
      <w:rFonts w:ascii="Wingdings" w:cs="Wingdings" w:hAnsi="Wingdings"/>
      <w:w w:val="100"/>
      <w:position w:val="-1"/>
      <w:effect w:val="none"/>
      <w:vertAlign w:val="baseline"/>
      <w:cs w:val="0"/>
      <w:em w:val="none"/>
      <w:lang/>
    </w:rPr>
  </w:style>
  <w:style w:type="character" w:styleId="WW8Num42z0">
    <w:name w:val="WW8Num42z0"/>
    <w:next w:val="WW8Num42z0"/>
    <w:autoRedefine w:val="0"/>
    <w:hidden w:val="0"/>
    <w:qFormat w:val="0"/>
    <w:rPr>
      <w:rFonts w:ascii="Symbol" w:cs="Symbol" w:hAnsi="Symbol"/>
      <w:w w:val="100"/>
      <w:position w:val="-1"/>
      <w:effect w:val="none"/>
      <w:vertAlign w:val="baseline"/>
      <w:cs w:val="0"/>
      <w:em w:val="none"/>
      <w:lang/>
    </w:rPr>
  </w:style>
  <w:style w:type="character" w:styleId="WW8Num42z1">
    <w:name w:val="WW8Num42z1"/>
    <w:next w:val="WW8Num42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42z2">
    <w:name w:val="WW8Num42z2"/>
    <w:next w:val="WW8Num42z2"/>
    <w:autoRedefine w:val="0"/>
    <w:hidden w:val="0"/>
    <w:qFormat w:val="0"/>
    <w:rPr>
      <w:rFonts w:ascii="Wingdings" w:cs="Wingdings" w:hAnsi="Wingdings"/>
      <w:w w:val="100"/>
      <w:position w:val="-1"/>
      <w:effect w:val="none"/>
      <w:vertAlign w:val="baseline"/>
      <w:cs w:val="0"/>
      <w:em w:val="none"/>
      <w:lang/>
    </w:rPr>
  </w:style>
  <w:style w:type="character" w:styleId="WW8Num42z4">
    <w:name w:val="WW8Num42z4"/>
    <w:next w:val="WW8Num42z4"/>
    <w:autoRedefine w:val="0"/>
    <w:hidden w:val="0"/>
    <w:qFormat w:val="0"/>
    <w:rPr>
      <w:rFonts w:ascii="Courier New" w:cs="Courier New" w:hAnsi="Courier New"/>
      <w:w w:val="100"/>
      <w:position w:val="-1"/>
      <w:effect w:val="none"/>
      <w:vertAlign w:val="baseline"/>
      <w:cs w:val="0"/>
      <w:em w:val="none"/>
      <w:lang/>
    </w:rPr>
  </w:style>
  <w:style w:type="character" w:styleId="WW8Num43z0">
    <w:name w:val="WW8Num43z0"/>
    <w:next w:val="WW8Num43z0"/>
    <w:autoRedefine w:val="0"/>
    <w:hidden w:val="0"/>
    <w:qFormat w:val="0"/>
    <w:rPr>
      <w:rFonts w:ascii="Symbol" w:cs="Symbol" w:hAnsi="Symbol"/>
      <w:w w:val="100"/>
      <w:position w:val="-1"/>
      <w:effect w:val="none"/>
      <w:vertAlign w:val="baseline"/>
      <w:cs w:val="0"/>
      <w:em w:val="none"/>
      <w:lang/>
    </w:rPr>
  </w:style>
  <w:style w:type="character" w:styleId="WW8Num43z1">
    <w:name w:val="WW8Num43z1"/>
    <w:next w:val="WW8Num43z1"/>
    <w:autoRedefine w:val="0"/>
    <w:hidden w:val="0"/>
    <w:qFormat w:val="0"/>
    <w:rPr>
      <w:rFonts w:ascii="Courier New" w:cs="Courier New" w:hAnsi="Courier New"/>
      <w:w w:val="100"/>
      <w:position w:val="-1"/>
      <w:effect w:val="none"/>
      <w:vertAlign w:val="baseline"/>
      <w:cs w:val="0"/>
      <w:em w:val="none"/>
      <w:lang/>
    </w:rPr>
  </w:style>
  <w:style w:type="character" w:styleId="WW8Num43z2">
    <w:name w:val="WW8Num43z2"/>
    <w:next w:val="WW8Num43z2"/>
    <w:autoRedefine w:val="0"/>
    <w:hidden w:val="0"/>
    <w:qFormat w:val="0"/>
    <w:rPr>
      <w:rFonts w:ascii="Wingdings" w:cs="Wingdings" w:hAnsi="Wingdings"/>
      <w:w w:val="100"/>
      <w:position w:val="-1"/>
      <w:effect w:val="none"/>
      <w:vertAlign w:val="baseline"/>
      <w:cs w:val="0"/>
      <w:em w:val="none"/>
      <w:lang/>
    </w:rPr>
  </w:style>
  <w:style w:type="character" w:styleId="WW8Num44z0">
    <w:name w:val="WW8Num44z0"/>
    <w:next w:val="WW8Num44z0"/>
    <w:autoRedefine w:val="0"/>
    <w:hidden w:val="0"/>
    <w:qFormat w:val="0"/>
    <w:rPr>
      <w:rFonts w:ascii="Symbol" w:cs="Symbol" w:hAnsi="Symbol"/>
      <w:w w:val="100"/>
      <w:position w:val="-1"/>
      <w:effect w:val="none"/>
      <w:vertAlign w:val="baseline"/>
      <w:cs w:val="0"/>
      <w:em w:val="none"/>
      <w:lang/>
    </w:rPr>
  </w:style>
  <w:style w:type="character" w:styleId="WW8Num44z1">
    <w:name w:val="WW8Num44z1"/>
    <w:next w:val="WW8Num44z1"/>
    <w:autoRedefine w:val="0"/>
    <w:hidden w:val="0"/>
    <w:qFormat w:val="0"/>
    <w:rPr>
      <w:rFonts w:ascii="Courier New" w:cs="Courier New" w:hAnsi="Courier New"/>
      <w:w w:val="100"/>
      <w:position w:val="-1"/>
      <w:effect w:val="none"/>
      <w:vertAlign w:val="baseline"/>
      <w:cs w:val="0"/>
      <w:em w:val="none"/>
      <w:lang/>
    </w:rPr>
  </w:style>
  <w:style w:type="character" w:styleId="WW8Num44z2">
    <w:name w:val="WW8Num44z2"/>
    <w:next w:val="WW8Num44z2"/>
    <w:autoRedefine w:val="0"/>
    <w:hidden w:val="0"/>
    <w:qFormat w:val="0"/>
    <w:rPr>
      <w:rFonts w:ascii="Wingdings" w:cs="Wingdings" w:hAnsi="Wingdings"/>
      <w:w w:val="100"/>
      <w:position w:val="-1"/>
      <w:effect w:val="none"/>
      <w:vertAlign w:val="baseline"/>
      <w:cs w:val="0"/>
      <w:em w:val="none"/>
      <w:lang/>
    </w:rPr>
  </w:style>
  <w:style w:type="character" w:styleId="WW8Num45z0">
    <w:name w:val="WW8Num45z0"/>
    <w:next w:val="WW8Num45z0"/>
    <w:autoRedefine w:val="0"/>
    <w:hidden w:val="0"/>
    <w:qFormat w:val="0"/>
    <w:rPr>
      <w:rFonts w:ascii="Symbol" w:cs="Symbol" w:hAnsi="Symbol"/>
      <w:w w:val="100"/>
      <w:position w:val="-1"/>
      <w:effect w:val="none"/>
      <w:vertAlign w:val="baseline"/>
      <w:cs w:val="0"/>
      <w:em w:val="none"/>
      <w:lang/>
    </w:rPr>
  </w:style>
  <w:style w:type="character" w:styleId="WW8Num45z1">
    <w:name w:val="WW8Num45z1"/>
    <w:next w:val="WW8Num45z1"/>
    <w:autoRedefine w:val="0"/>
    <w:hidden w:val="0"/>
    <w:qFormat w:val="0"/>
    <w:rPr>
      <w:rFonts w:ascii="Courier New" w:cs="Courier New" w:hAnsi="Courier New"/>
      <w:w w:val="100"/>
      <w:position w:val="-1"/>
      <w:effect w:val="none"/>
      <w:vertAlign w:val="baseline"/>
      <w:cs w:val="0"/>
      <w:em w:val="none"/>
      <w:lang/>
    </w:rPr>
  </w:style>
  <w:style w:type="character" w:styleId="WW8Num45z2">
    <w:name w:val="WW8Num45z2"/>
    <w:next w:val="WW8Num45z2"/>
    <w:autoRedefine w:val="0"/>
    <w:hidden w:val="0"/>
    <w:qFormat w:val="0"/>
    <w:rPr>
      <w:rFonts w:ascii="Wingdings" w:cs="Wingdings" w:hAnsi="Wingdings"/>
      <w:w w:val="100"/>
      <w:position w:val="-1"/>
      <w:effect w:val="none"/>
      <w:vertAlign w:val="baseline"/>
      <w:cs w:val="0"/>
      <w:em w:val="none"/>
      <w:lang/>
    </w:rPr>
  </w:style>
  <w:style w:type="character" w:styleId="WW8Num46z0">
    <w:name w:val="WW8Num46z0"/>
    <w:next w:val="WW8Num46z0"/>
    <w:autoRedefine w:val="0"/>
    <w:hidden w:val="0"/>
    <w:qFormat w:val="0"/>
    <w:rPr>
      <w:rFonts w:ascii="Symbol" w:cs="Symbol" w:hAnsi="Symbol"/>
      <w:w w:val="100"/>
      <w:position w:val="-1"/>
      <w:effect w:val="none"/>
      <w:vertAlign w:val="baseline"/>
      <w:cs w:val="0"/>
      <w:em w:val="none"/>
      <w:lang/>
    </w:rPr>
  </w:style>
  <w:style w:type="character" w:styleId="WW8Num46z1">
    <w:name w:val="WW8Num46z1"/>
    <w:next w:val="WW8Num46z1"/>
    <w:autoRedefine w:val="0"/>
    <w:hidden w:val="0"/>
    <w:qFormat w:val="0"/>
    <w:rPr>
      <w:rFonts w:ascii="Courier New" w:cs="Courier New" w:hAnsi="Courier New"/>
      <w:w w:val="100"/>
      <w:position w:val="-1"/>
      <w:effect w:val="none"/>
      <w:vertAlign w:val="baseline"/>
      <w:cs w:val="0"/>
      <w:em w:val="none"/>
      <w:lang/>
    </w:rPr>
  </w:style>
  <w:style w:type="character" w:styleId="WW8Num46z2">
    <w:name w:val="WW8Num46z2"/>
    <w:next w:val="WW8Num46z2"/>
    <w:autoRedefine w:val="0"/>
    <w:hidden w:val="0"/>
    <w:qFormat w:val="0"/>
    <w:rPr>
      <w:rFonts w:ascii="Wingdings" w:cs="Wingdings" w:hAnsi="Wingdings"/>
      <w:w w:val="100"/>
      <w:position w:val="-1"/>
      <w:effect w:val="none"/>
      <w:vertAlign w:val="baseline"/>
      <w:cs w:val="0"/>
      <w:em w:val="none"/>
      <w:lang/>
    </w:rPr>
  </w:style>
  <w:style w:type="character" w:styleId="WW8NumSt8z0">
    <w:name w:val="WW8NumSt8z0"/>
    <w:next w:val="WW8NumSt8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2Знак">
    <w:name w:val="Основной текст 2 Знак"/>
    <w:next w:val="Основнойтекст2Знак"/>
    <w:autoRedefine w:val="0"/>
    <w:hidden w:val="0"/>
    <w:qFormat w:val="0"/>
    <w:rPr>
      <w:rFonts w:ascii="Calibri" w:cs="Calibri" w:hAnsi="Calibri"/>
      <w:w w:val="100"/>
      <w:position w:val="-1"/>
      <w:sz w:val="22"/>
      <w:szCs w:val="22"/>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93">
    <w:name w:val="Font Style93"/>
    <w:next w:val="FontStyle93"/>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FontStyle94">
    <w:name w:val="Font Style94"/>
    <w:next w:val="FontStyle94"/>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rvts0">
    <w:name w:val="rvts0"/>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ЗаголовокЗнак">
    <w:name w:val="Заголовок Знак"/>
    <w:next w:val="ЗаголовокЗнак"/>
    <w:autoRedefine w:val="0"/>
    <w:hidden w:val="0"/>
    <w:qFormat w:val="0"/>
    <w:rPr>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b w:val="1"/>
      <w:w w:val="100"/>
      <w:position w:val="-1"/>
      <w:sz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240" w:lineRule="auto"/>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2">
    <w:name w:val="Основной текст 2"/>
    <w:basedOn w:val="Normal"/>
    <w:next w:val="Основнойтекст2"/>
    <w:autoRedefine w:val="0"/>
    <w:hidden w:val="0"/>
    <w:qFormat w:val="0"/>
    <w:pPr>
      <w:widowControl w:val="1"/>
      <w:suppressAutoHyphens w:val="0"/>
      <w:bidi w:val="0"/>
      <w:spacing w:after="120" w:before="0" w:line="480"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Style8">
    <w:name w:val="Style8"/>
    <w:basedOn w:val="Normal"/>
    <w:next w:val="Style8"/>
    <w:autoRedefine w:val="0"/>
    <w:hidden w:val="0"/>
    <w:qFormat w:val="0"/>
    <w:pPr>
      <w:widowControl w:val="0"/>
      <w:suppressAutoHyphens w:val="0"/>
      <w:bidi w:val="0"/>
      <w:spacing w:after="0" w:before="0" w:line="311" w:lineRule="atLeast"/>
      <w:ind w:left="0" w:right="0" w:leftChars="-1" w:rightChars="0" w:firstLine="711"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9">
    <w:name w:val="Style9"/>
    <w:basedOn w:val="Normal"/>
    <w:next w:val="Style9"/>
    <w:autoRedefine w:val="0"/>
    <w:hidden w:val="0"/>
    <w:qFormat w:val="0"/>
    <w:pPr>
      <w:widowControl w:val="0"/>
      <w:suppressAutoHyphens w:val="0"/>
      <w:bidi w:val="0"/>
      <w:spacing w:after="0" w:before="0" w:line="311" w:lineRule="atLeast"/>
      <w:ind w:left="0" w:right="0" w:leftChars="-1" w:rightChars="0" w:firstLine="711"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1">
    <w:name w:val="Style11"/>
    <w:basedOn w:val="Normal"/>
    <w:next w:val="Style11"/>
    <w:autoRedefine w:val="0"/>
    <w:hidden w:val="0"/>
    <w:qFormat w:val="0"/>
    <w:pPr>
      <w:widowControl w:val="0"/>
      <w:suppressAutoHyphens w:val="0"/>
      <w:bidi w:val="0"/>
      <w:spacing w:after="0" w:before="0" w:line="269"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3">
    <w:name w:val="Style13"/>
    <w:basedOn w:val="Normal"/>
    <w:next w:val="Style13"/>
    <w:autoRedefine w:val="0"/>
    <w:hidden w:val="0"/>
    <w:qFormat w:val="0"/>
    <w:pPr>
      <w:widowControl w:val="0"/>
      <w:suppressAutoHyphens w:val="0"/>
      <w:bidi w:val="0"/>
      <w:spacing w:after="0" w:before="0" w:line="273" w:lineRule="atLeast"/>
      <w:ind w:left="0" w:right="0" w:leftChars="-1" w:rightChars="0" w:firstLine="595"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2">
    <w:name w:val="Style12"/>
    <w:basedOn w:val="Normal"/>
    <w:next w:val="Style12"/>
    <w:autoRedefine w:val="0"/>
    <w:hidden w:val="0"/>
    <w:qFormat w:val="0"/>
    <w:pPr>
      <w:widowControl w:val="0"/>
      <w:suppressAutoHyphens w:val="0"/>
      <w:bidi w:val="0"/>
      <w:spacing w:after="0" w:before="0" w:line="269" w:lineRule="atLeast"/>
      <w:ind w:left="0" w:right="0" w:leftChars="-1" w:rightChars="0" w:firstLine="416"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4">
    <w:name w:val="Style14"/>
    <w:basedOn w:val="Normal"/>
    <w:next w:val="Style14"/>
    <w:autoRedefine w:val="0"/>
    <w:hidden w:val="0"/>
    <w:qFormat w:val="0"/>
    <w:pPr>
      <w:widowControl w:val="0"/>
      <w:suppressAutoHyphens w:val="0"/>
      <w:bidi w:val="0"/>
      <w:spacing w:after="0" w:before="0" w:line="269" w:lineRule="atLeast"/>
      <w:ind w:left="0" w:right="0" w:leftChars="-1" w:rightChars="0" w:firstLine="498"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6">
    <w:name w:val="Style16"/>
    <w:basedOn w:val="Normal"/>
    <w:next w:val="Style16"/>
    <w:autoRedefine w:val="0"/>
    <w:hidden w:val="0"/>
    <w:qFormat w:val="0"/>
    <w:pPr>
      <w:widowControl w:val="0"/>
      <w:suppressAutoHyphens w:val="0"/>
      <w:bidi w:val="0"/>
      <w:spacing w:after="0" w:before="0" w:line="273" w:lineRule="atLeast"/>
      <w:ind w:left="0" w:right="0" w:leftChars="-1" w:rightChars="0" w:firstLine="689"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7">
    <w:name w:val="Style17"/>
    <w:basedOn w:val="Normal"/>
    <w:next w:val="Style17"/>
    <w:autoRedefine w:val="0"/>
    <w:hidden w:val="0"/>
    <w:qFormat w:val="0"/>
    <w:pPr>
      <w:widowControl w:val="0"/>
      <w:suppressAutoHyphens w:val="0"/>
      <w:bidi w:val="0"/>
      <w:spacing w:after="0" w:before="0" w:line="269" w:lineRule="atLeast"/>
      <w:ind w:left="0" w:right="0" w:leftChars="-1" w:rightChars="0" w:hanging="269"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9">
    <w:name w:val="Style19"/>
    <w:basedOn w:val="Normal"/>
    <w:next w:val="Style19"/>
    <w:autoRedefine w:val="0"/>
    <w:hidden w:val="0"/>
    <w:qFormat w:val="0"/>
    <w:pPr>
      <w:widowControl w:val="0"/>
      <w:suppressAutoHyphens w:val="0"/>
      <w:bidi w:val="0"/>
      <w:spacing w:after="0" w:before="0" w:line="284" w:lineRule="atLeast"/>
      <w:ind w:left="0" w:right="0" w:leftChars="-1" w:rightChars="0" w:hanging="35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2">
    <w:name w:val="Style22"/>
    <w:basedOn w:val="Normal"/>
    <w:next w:val="Style22"/>
    <w:autoRedefine w:val="0"/>
    <w:hidden w:val="0"/>
    <w:qFormat w:val="0"/>
    <w:pPr>
      <w:widowControl w:val="0"/>
      <w:suppressAutoHyphens w:val="0"/>
      <w:bidi w:val="0"/>
      <w:spacing w:after="0" w:before="0" w:line="276" w:lineRule="atLeast"/>
      <w:ind w:left="0" w:right="0" w:leftChars="-1" w:rightChars="0" w:firstLine="59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7">
    <w:name w:val="Style27"/>
    <w:basedOn w:val="Normal"/>
    <w:next w:val="Style27"/>
    <w:autoRedefine w:val="0"/>
    <w:hidden w:val="0"/>
    <w:qFormat w:val="0"/>
    <w:pPr>
      <w:widowControl w:val="0"/>
      <w:suppressAutoHyphens w:val="0"/>
      <w:bidi w:val="0"/>
      <w:spacing w:after="0" w:before="0" w:line="276" w:lineRule="atLeast"/>
      <w:ind w:left="0" w:right="0" w:leftChars="-1" w:rightChars="0" w:hanging="344"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Hm25+SP4eGPejm6yQ34pfYitTA==">CgMxLjAyDmguOGhhZDlhODRudmN5Mg5oLmU0bTFzcjZwZ3JjMTIOaC4xbnhreDgzYmd6YWE4AHIhMUZCNkZheFVORktKdE9ERXZ1Y2UybEdMcTBwVTRYQWl3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2013-02-28T11:22:00Z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