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fill="FFFFFF" w:val="clear"/>
        <w:jc w:val="center"/>
        <w:rPr>
          <w:rFonts w:ascii="Calibri" w:hAnsi="Calibri" w:cs="Calibri"/>
          <w:b/>
          <w:bCs/>
          <w:sz w:val="44"/>
          <w:szCs w:val="44"/>
        </w:rPr>
      </w:pPr>
      <w:r>
        <w:rPr>
          <w:rFonts w:cs="Calibri" w:ascii="Calibri" w:hAnsi="Calibri"/>
          <w:b/>
          <w:bCs/>
          <w:sz w:val="44"/>
          <w:szCs w:val="44"/>
        </w:rPr>
      </w:r>
    </w:p>
    <w:p>
      <w:pPr>
        <w:pStyle w:val="Style21"/>
        <w:ind w:hanging="0" w:end="0"/>
        <w:jc w:val="center"/>
        <w:rPr>
          <w:rFonts w:ascii="Calibri" w:hAnsi="Calibri" w:cs="Calibri"/>
          <w:b/>
          <w:bCs/>
          <w:sz w:val="44"/>
          <w:szCs w:val="44"/>
          <w:lang w:val="uk-UA"/>
        </w:rPr>
      </w:pPr>
      <w:r>
        <w:rPr>
          <w:rFonts w:cs="Calibri" w:ascii="Calibri" w:hAnsi="Calibri"/>
          <w:b/>
          <w:bCs/>
          <w:sz w:val="44"/>
          <w:szCs w:val="44"/>
          <w:lang w:val="uk-UA"/>
        </w:rPr>
      </w:r>
    </w:p>
    <w:p>
      <w:pPr>
        <w:pStyle w:val="Style21"/>
        <w:ind w:hanging="0" w:end="0"/>
        <w:jc w:val="center"/>
        <w:rPr>
          <w:rFonts w:ascii="Calibri" w:hAnsi="Calibri" w:cs="Calibri"/>
          <w:b/>
          <w:bCs/>
          <w:sz w:val="44"/>
          <w:szCs w:val="44"/>
          <w:lang w:val="uk-UA"/>
        </w:rPr>
      </w:pPr>
      <w:r>
        <w:rPr>
          <w:rFonts w:cs="Calibri" w:ascii="Calibri" w:hAnsi="Calibri"/>
          <w:b/>
          <w:bCs/>
          <w:sz w:val="44"/>
          <w:szCs w:val="44"/>
          <w:lang w:val="uk-UA"/>
        </w:rPr>
      </w:r>
    </w:p>
    <w:p>
      <w:pPr>
        <w:pStyle w:val="Style21"/>
        <w:ind w:hanging="0" w:end="0"/>
        <w:jc w:val="center"/>
        <w:rPr>
          <w:rFonts w:ascii="Calibri" w:hAnsi="Calibri" w:cs="Calibri"/>
          <w:b/>
          <w:sz w:val="44"/>
          <w:szCs w:val="44"/>
          <w:lang w:val="uk-UA"/>
        </w:rPr>
      </w:pPr>
      <w:r>
        <w:rPr>
          <w:rFonts w:cs="Calibri" w:ascii="Calibri" w:hAnsi="Calibri"/>
          <w:b/>
          <w:sz w:val="44"/>
          <w:szCs w:val="44"/>
          <w:lang w:val="uk-UA"/>
        </w:rPr>
      </w:r>
    </w:p>
    <w:p>
      <w:pPr>
        <w:pStyle w:val="Style21"/>
        <w:ind w:hanging="0" w:end="0"/>
        <w:jc w:val="center"/>
        <w:rPr>
          <w:rFonts w:ascii="Calibri" w:hAnsi="Calibri" w:cs="Calibri"/>
          <w:b/>
          <w:sz w:val="44"/>
          <w:szCs w:val="44"/>
          <w:lang w:val="uk-UA"/>
        </w:rPr>
      </w:pPr>
      <w:r>
        <w:rPr>
          <w:rFonts w:cs="Calibri" w:ascii="Calibri" w:hAnsi="Calibri"/>
          <w:b/>
          <w:sz w:val="44"/>
          <w:szCs w:val="44"/>
          <w:lang w:val="uk-UA"/>
        </w:rPr>
      </w:r>
    </w:p>
    <w:p>
      <w:pPr>
        <w:pStyle w:val="Style21"/>
        <w:ind w:hanging="0" w:end="0"/>
        <w:jc w:val="center"/>
        <w:rPr>
          <w:rFonts w:ascii="Calibri" w:hAnsi="Calibri" w:cs="Calibri"/>
          <w:sz w:val="44"/>
          <w:szCs w:val="44"/>
        </w:rPr>
      </w:pPr>
      <w:r>
        <w:rPr>
          <w:rFonts w:cs="Calibri" w:ascii="Calibri" w:hAnsi="Calibri"/>
          <w:b/>
          <w:bCs/>
          <w:sz w:val="44"/>
          <w:szCs w:val="44"/>
        </w:rPr>
        <w:t xml:space="preserve">ЖУРНАЛ </w:t>
      </w:r>
    </w:p>
    <w:p>
      <w:pPr>
        <w:pStyle w:val="Style19"/>
        <w:rPr>
          <w:rFonts w:ascii="Calibri" w:hAnsi="Calibri" w:cs="Calibri"/>
          <w:sz w:val="44"/>
          <w:szCs w:val="44"/>
        </w:rPr>
      </w:pPr>
      <w:r>
        <w:rPr>
          <w:rFonts w:cs="Calibri" w:ascii="Calibri" w:hAnsi="Calibri"/>
          <w:sz w:val="44"/>
          <w:szCs w:val="44"/>
        </w:rPr>
        <w:t xml:space="preserve">РЕГИСТРАЦИИ ЛИЦ, ПОСТРАДАВШИХ В РЕЗУЛЬТАТЕ </w:t>
      </w:r>
    </w:p>
    <w:p>
      <w:pPr>
        <w:pStyle w:val="Style19"/>
        <w:rPr>
          <w:rFonts w:ascii="Calibri" w:hAnsi="Calibri" w:cs="Calibri"/>
          <w:sz w:val="56"/>
          <w:szCs w:val="56"/>
        </w:rPr>
      </w:pPr>
      <w:r>
        <w:rPr>
          <w:rFonts w:cs="Calibri" w:ascii="Calibri" w:hAnsi="Calibri"/>
          <w:sz w:val="44"/>
          <w:szCs w:val="44"/>
        </w:rPr>
        <w:t>НЕСЧАСНЫХ СЛУЧАЕВ НА ПРОИЗВОДСТВЕ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start w:w="71" w:type="dxa"/>
          <w:bottom w:w="0" w:type="dxa"/>
          <w:end w:w="71" w:type="dxa"/>
        </w:tblCellMar>
      </w:tblPr>
      <w:tblGrid>
        <w:gridCol w:w="917"/>
        <w:gridCol w:w="883"/>
        <w:gridCol w:w="1009"/>
        <w:gridCol w:w="1343"/>
        <w:gridCol w:w="884"/>
        <w:gridCol w:w="1503"/>
        <w:gridCol w:w="1639"/>
        <w:gridCol w:w="1329"/>
        <w:gridCol w:w="1410"/>
        <w:gridCol w:w="1076"/>
        <w:gridCol w:w="1287"/>
        <w:gridCol w:w="1964"/>
      </w:tblGrid>
      <w:tr>
        <w:trPr>
          <w:tblHeader w:val="true"/>
          <w:trHeight w:val="3338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end="-5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Порядковый номер</w:t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Дата и время события</w:t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Фамилия, имя и отчество потерпевшего</w:t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start="-54" w:end="-57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Профессия (должность) и структурное подразделение, в котором работает пострадавший</w:t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start="-74" w:end="-56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Место происшествия (цех, участок, объект и т.п.)</w:t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start="-44" w:end="-59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Код вида происшествия и причин наступления несчастного случая или острого профессионального заболевания (отравления) в соответствии с Классификатором видов происшествий, причин, оборудования, машин, механизмов и транспортных средств, приведших к несчастному случаю, острому профессиональному заболеванию (отравлению) или аварии</w:t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end="-71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Последствия несчастного случая, острого профессионального заболевания (отравления) или аварии; диагноз; количество дней нетрудоспособности</w:t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end="-82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 xml:space="preserve">Дата утверждения акта по форме </w:t>
              <w:br/>
              <w:t>Н-1 / дата направления документов в Фонд социального страхования</w:t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start="-71" w:end="-77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Меры по предотвращению подобных несчастных случаев и острых профессиональных заболеваний (отравлений) (дата и номер распорядительного документа)</w:t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Отметка о выполнении мероприятий, дата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end="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Дата выдачи акта по форме Н-1; фамилия, имя, отчество и подпись получившего его лица</w:t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pacing w:before="120" w:after="0"/>
              <w:ind w:hanging="0" w:end="-39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cs="Calibri" w:ascii="Calibri" w:hAnsi="Calibri"/>
                <w:sz w:val="16"/>
                <w:szCs w:val="16"/>
              </w:rPr>
              <w:t>Фамилия, имя и отчество, подпись лица, зарегистрировавшего несчастный случай, острое профессиональное заболевание (отравление)</w:t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  <w:tr>
        <w:trPr>
          <w:trHeight w:val="314" w:hRule="atLeast"/>
          <w:cantSplit/>
        </w:trPr>
        <w:tc>
          <w:tcPr>
            <w:tcW w:w="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51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8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Times New Roman" w:ascii="Times New Roman" w:hAnsi="Times New Roman"/>
                <w:sz w:val="20"/>
                <w:szCs w:val="16"/>
              </w:rPr>
            </w:r>
          </w:p>
        </w:tc>
        <w:tc>
          <w:tcPr>
            <w:tcW w:w="10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54" w:end="-5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4" w:end="-5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5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44" w:end="-5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7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3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8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start="-71" w:end="-77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8"/>
              <w:snapToGrid w:val="false"/>
              <w:spacing w:before="120" w:after="0"/>
              <w:ind w:hanging="0" w:end="-3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</w:tr>
    </w:tbl>
    <w:sectPr>
      <w:type w:val="nextPage"/>
      <w:pgSz w:orient="landscape" w:w="16838" w:h="11906"/>
      <w:pgMar w:left="720" w:right="720" w:gutter="0" w:header="0" w:top="993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ntiqua">
    <w:altName w:val="Times New Roman"/>
    <w:charset w:val="01"/>
    <w:family w:val="roman"/>
    <w:pitch w:val="variable"/>
  </w:font>
  <w:font w:name="Tahoma">
    <w:charset w:val="01"/>
    <w:family w:val="swiss"/>
    <w:pitch w:val="variable"/>
  </w:font>
  <w:font w:name="SchoolBook_Cyrillic">
    <w:altName w:val="Cambria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Antiqua;Times New Roman" w:hAnsi="Antiqua;Times New Roman" w:eastAsia="Times New Roman" w:cs="Antiqua;Times New Roman"/>
      <w:color w:val="auto"/>
      <w:kern w:val="0"/>
      <w:sz w:val="26"/>
      <w:szCs w:val="20"/>
      <w:lang w:val="uk-UA" w:bidi="ar-SA" w:eastAsia="zh-CN"/>
    </w:rPr>
  </w:style>
  <w:style w:type="character" w:styleId="Style14">
    <w:name w:val="Шрифт абзацу за замовчуванням"/>
    <w:qFormat/>
    <w:rPr/>
  </w:style>
  <w:style w:type="character" w:styleId="Style15">
    <w:name w:val="Текст у виносці Знак"/>
    <w:qFormat/>
    <w:rPr>
      <w:rFonts w:ascii="Tahoma" w:hAnsi="Tahoma" w:eastAsia="Times New Roman" w:cs="Tahoma"/>
      <w:sz w:val="16"/>
      <w:szCs w:val="16"/>
    </w:rPr>
  </w:style>
  <w:style w:type="character" w:styleId="Style16">
    <w:name w:val="Текст Знак"/>
    <w:qFormat/>
    <w:rPr>
      <w:rFonts w:eastAsia="Times New Roman"/>
      <w:sz w:val="28"/>
      <w:szCs w:val="28"/>
      <w:lang w:val="uk-UA" w:eastAsia="uk-UA"/>
    </w:rPr>
  </w:style>
  <w:style w:type="character" w:styleId="Style17">
    <w:name w:val="Підзаголовок Знак"/>
    <w:qFormat/>
    <w:rPr>
      <w:rFonts w:ascii="SchoolBook_Cyrillic;Cambria" w:hAnsi="SchoolBook_Cyrillic;Cambria" w:eastAsia="Times New Roman" w:cs="SchoolBook_Cyrillic;Cambria"/>
      <w:b/>
      <w:bCs/>
    </w:rPr>
  </w:style>
  <w:style w:type="character" w:styleId="docdata">
    <w:name w:val="docdata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Нормальний текст"/>
    <w:basedOn w:val="Normal"/>
    <w:qFormat/>
    <w:pPr>
      <w:spacing w:before="120" w:after="0"/>
      <w:ind w:firstLine="567" w:start="0" w:end="0"/>
    </w:pPr>
    <w:rPr/>
  </w:style>
  <w:style w:type="paragraph" w:styleId="Style19">
    <w:name w:val="Назва документа"/>
    <w:basedOn w:val="Normal"/>
    <w:next w:val="Style18"/>
    <w:qFormat/>
    <w:pPr>
      <w:keepNext w:val="true"/>
      <w:keepLines/>
      <w:spacing w:before="240" w:after="240"/>
      <w:jc w:val="center"/>
    </w:pPr>
    <w:rPr>
      <w:b/>
    </w:rPr>
  </w:style>
  <w:style w:type="paragraph" w:styleId="ShapkaDocumentu">
    <w:name w:val="Shapka Documentu"/>
    <w:basedOn w:val="Normal"/>
    <w:qFormat/>
    <w:pPr>
      <w:keepNext w:val="true"/>
      <w:keepLines/>
      <w:spacing w:before="0" w:after="240"/>
      <w:ind w:hanging="0" w:start="3969" w:end="0"/>
      <w:jc w:val="center"/>
    </w:pPr>
    <w:rPr/>
  </w:style>
  <w:style w:type="paragraph" w:styleId="Style20">
    <w:name w:val="Текст у виносці"/>
    <w:basedOn w:val="Normal"/>
    <w:qFormat/>
    <w:pPr/>
    <w:rPr>
      <w:rFonts w:ascii="Tahoma" w:hAnsi="Tahoma" w:cs="Tahoma"/>
      <w:sz w:val="16"/>
      <w:szCs w:val="16"/>
    </w:rPr>
  </w:style>
  <w:style w:type="paragraph" w:styleId="Style21">
    <w:name w:val="Текст"/>
    <w:basedOn w:val="Normal"/>
    <w:qFormat/>
    <w:pPr>
      <w:ind w:firstLine="709" w:start="0" w:end="0"/>
      <w:jc w:val="both"/>
    </w:pPr>
    <w:rPr>
      <w:rFonts w:ascii="Times New Roman" w:hAnsi="Times New Roman" w:cs="Times New Roman"/>
      <w:sz w:val="28"/>
      <w:szCs w:val="28"/>
      <w:lang w:val="ru-RU" w:eastAsia="uk-UA"/>
    </w:rPr>
  </w:style>
  <w:style w:type="paragraph" w:styleId="Subtitle">
    <w:name w:val="Subtitle"/>
    <w:basedOn w:val="Normal"/>
    <w:next w:val="BodyText"/>
    <w:qFormat/>
    <w:pPr>
      <w:spacing w:lineRule="atLeast" w:line="200"/>
      <w:jc w:val="center"/>
    </w:pPr>
    <w:rPr>
      <w:rFonts w:ascii="SchoolBook_Cyrillic;Cambria" w:hAnsi="SchoolBook_Cyrillic;Cambria" w:cs="SchoolBook_Cyrillic;Cambria"/>
      <w:b/>
      <w:bCs/>
      <w:sz w:val="20"/>
      <w:lang w:val="ru-RU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2022-11-21T12:48:00Z</dcterms:created>
  <dc:creator>Автор</dc:creator>
  <dc:description/>
  <dc:language>en-US</dc:language>
  <cp:lastModifiedBy>Автор</cp:lastModifiedBy>
  <cp:lastPrinted>2023-06-08T10:13:00Z</cp:lastPrinted>
  <dcterms:modified xsi:type="dcterms:W3CDTF">2023-06-08T10:53:00Z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