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Инструкция №9</w:t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по охране труда </w:t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при работе с ручным пневматическим инструментом</w:t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jc w:val="center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Приказом директора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ООО «Название»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«__» _________ 2026 года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_____</w:t>
      </w:r>
    </w:p>
    <w:p w:rsidR="00000000" w:rsidDel="00000000" w:rsidP="00000000" w:rsidRDefault="00000000" w:rsidRPr="00000000" w14:paraId="00000022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ИНСТРУКЦИЯ №9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 охране труда при работе с ручным пневматическим инструментом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 Общие требования.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 w:rsidR="00000000" w:rsidDel="00000000" w:rsidP="00000000" w:rsidRDefault="00000000" w:rsidRPr="00000000" w14:paraId="0000002A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1.2. Действие инструкции распространяется на всех работников ООО «Название» (далее – предприятие), использующих в своей работе ручной пневматический инструмент (дрели, гайковерты, шлифмашинки и т.п.).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1.3. К работе с ручным пневматическим инструментом (далее – пневмоинструмент) допускаются работники не моложе 18 лет, прошедшие медицинское освидетельствование (при необходимости) и не имеющие противопоказаний, вводный и первичный инструктаж по вопросам охраны труда, а также обучение безопасным методам работы с пневмоинструментом.</w:t>
      </w:r>
    </w:p>
    <w:p w:rsidR="00000000" w:rsidDel="00000000" w:rsidP="00000000" w:rsidRDefault="00000000" w:rsidRPr="00000000" w14:paraId="0000002C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1.4. Работники должны раз в 3 месяца проходить повторные инструктажи по вопросам охраны труда, а при выполнении разовых работ, непосредственно не связанных с обязанностями по специальности, – целевой инструктаж в соответствии с характером выполняемой работы.</w:t>
      </w:r>
    </w:p>
    <w:p w:rsidR="00000000" w:rsidDel="00000000" w:rsidP="00000000" w:rsidRDefault="00000000" w:rsidRPr="00000000" w14:paraId="0000002D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1.5. Раз в год работники должны проходить обучение и проверку знаний соответствующих нормативно-правовых актов по охране труда.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 xml:space="preserve">1.6. Каждый работник при исполнении своих трудовых обязанностей должен: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120" w:before="0" w:lineRule="auto"/>
        <w:ind w:left="714" w:right="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выполнять только ту работу, которая предусмотрена его должностной или рабочей инструкцией или поручена ему руководителем;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120" w:before="0" w:lineRule="auto"/>
        <w:ind w:left="714" w:right="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соблюдать правила внутреннего трудового распорядка;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120" w:before="0" w:lineRule="auto"/>
        <w:ind w:left="714" w:right="0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знать устройство и принцип работы эксплуатируемого пневмоинструмента;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120" w:before="0" w:lineRule="auto"/>
        <w:ind w:left="714" w:right="0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пользоваться предусмотренными средствами коллективной и индивидуальной защиты.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1.7. Курить и принимать пищу разрешается только в специально отведенных местах.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before="0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1.8. Основными вредными и опасными производственными факторами, которые при определенных обстоятельствах могут привести к травматизму или профессиональным заболеваниям, являются: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движущиеся машины и механизмы; подвижные части производственного оборудования;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запыленность и загазованность воздуха рабочей зоны;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поверхностей оборудования, материалов;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воздуха рабочей зоны;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повышенный уровень шума на рабочем месте;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повышенный уровень вибрации;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повышенное значение напряжения в электрической цепи, замыкание которой может произойти через тело человека;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недостаточная освещенность рабочей зоны;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острые кромки, заусеницы и шероховатость на поверхностях заготовок, инструментов и оборудования;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физическая нагрузка.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1.9.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1.10. Пневмоинструмент, используемый в работе, должен иметь следующую информационную маркировку: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название и адрес производителя;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обозначение серии или типа;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серийный номер или номер партии;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год изготовления;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максимальное рабочее давление.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инвентарный номер (допускается в качестве инвентарного использования серийного номера).</w:t>
      </w:r>
    </w:p>
    <w:p w:rsidR="00000000" w:rsidDel="00000000" w:rsidP="00000000" w:rsidRDefault="00000000" w:rsidRPr="00000000" w14:paraId="0000004A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1.11. На предприятии должно быть назначено лицо из числа инженерно-технических работников, ответственное за осмотр, хранение и исправность пневмоинструмента и вспомогательного оборудования к нему.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1.12. Пневмоинструмент должен закрепляться за работниками для индивидуального или бригадного использования.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1.13. Пневматический инструмент независимо от условий его работы и исправности необходимо периодически, но не реже 1 раза в 6 месяцев, разбирать, промывать, смазывать, роторные лопатки – заправлять, а обнаруженные при осмотре повреждения или изношенные части – заменять новыми. После сборки инструмента необходимо производить регулировку частоты вращения шпинделя на соответствие паспортным данным, а также в течение 5 минут проверять его работу на холостом ходу. </w:t>
      </w:r>
    </w:p>
    <w:p w:rsidR="00000000" w:rsidDel="00000000" w:rsidP="00000000" w:rsidRDefault="00000000" w:rsidRPr="00000000" w14:paraId="0000004D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Результаты осмотра и обслуживания пневмоинструмента должны учитываться в соответствующем журнале.</w:t>
      </w:r>
    </w:p>
    <w:p w:rsidR="00000000" w:rsidDel="00000000" w:rsidP="00000000" w:rsidRDefault="00000000" w:rsidRPr="00000000" w14:paraId="0000004E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1.14. Рабочая часть пневматического инструмента должна быть правильно заточена, без повреждений, трещин, выбоин и заусенцев. Боковые грани инструмента не должны иметь острых ребер. Хвостовик инструмента должен быть ровный, без скосов и трещин, соответствовать размерам втулки, быть плотно пригнан и правильно центрирован – для предотвращения самопроизвольного выпадения. </w:t>
      </w:r>
    </w:p>
    <w:p w:rsidR="00000000" w:rsidDel="00000000" w:rsidP="00000000" w:rsidRDefault="00000000" w:rsidRPr="00000000" w14:paraId="0000004F">
      <w:pPr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1.15. Клапан включения пневматического инструмента должен легко и быстро, без труда открываться и закрываться и не пропускать воздух в закрытом положении. Клапан должен быть отрегулирован до начала работы пневматического инструмента. Места присоединения воздушных шлангов к пневматическим инструментам, трубопроводам и месту соединения шлангов между собой не должны пропускать воздух. </w:t>
      </w:r>
    </w:p>
    <w:p w:rsidR="00000000" w:rsidDel="00000000" w:rsidP="00000000" w:rsidRDefault="00000000" w:rsidRPr="00000000" w14:paraId="00000050">
      <w:pPr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1.16. На воздухоподводящем трубопроводе должна быть установлена ​​запорная арматура. </w:t>
      </w:r>
    </w:p>
    <w:p w:rsidR="00000000" w:rsidDel="00000000" w:rsidP="00000000" w:rsidRDefault="00000000" w:rsidRPr="00000000" w14:paraId="00000051">
      <w:pPr>
        <w:spacing w:after="120" w:before="0" w:line="245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1.17. Рабочие части пневматических шлифмашин и пил должны быть оборудованы защитными ограждениями.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1.18. Конструкция пневмоинструмента должна обеспечивать виброзащиту обеих рук оператора.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5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1.19. Пневмоинструменты ударного действия должны иметь устройства, исключающие самовольный вылет рабочего инструмента при холостых ударах.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5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1.20. Шлифовальные машины, пилы и рубанки должны иметь ограждение рабочего инструмента.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1.21. Пневмоинструмент, предназначенный для обработки специальных деталей и материалов, образующих пыль в концентрациях, превышающих предельно допустимые, должны иметь устройства для пылеотведения.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1.22. Выхлопные отверстия на пневмоинструменте должны быть расположены таким образом, чтобы отработавший воздух не обдувал руки работающего и не загрязнял зону его дыхания.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1.23. Для пневмоинструмента необходимо применять неповрежденные гибкие шланги, которые необходимо подсоединять к инструменту и соединять между собой с помощью ниппелей или штуцеров и стяжных хомутов. Закреплять шланги дротом не допускается. </w:t>
      </w:r>
    </w:p>
    <w:p w:rsidR="00000000" w:rsidDel="00000000" w:rsidP="00000000" w:rsidRDefault="00000000" w:rsidRPr="00000000" w14:paraId="00000058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1.24. Конструкция рукоятки для пневмоинструмента, вес которого превышает 2 кг (вместе с инструментальной насадкой), должна предусматривать возможность его удержания обеими руками во время работы.</w:t>
      </w:r>
    </w:p>
    <w:p w:rsidR="00000000" w:rsidDel="00000000" w:rsidP="00000000" w:rsidRDefault="00000000" w:rsidRPr="00000000" w14:paraId="00000059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1.25. При наличии рядом с местом использования пневмоинструмента других рабочих мест или проходов следует использовать защитный экран (ширму, щит, перегородку и т.п.) высотой не менее 1 м сплошную или сетчатую с размером ячеек не более 3 мм.</w:t>
      </w:r>
    </w:p>
    <w:p w:rsidR="00000000" w:rsidDel="00000000" w:rsidP="00000000" w:rsidRDefault="00000000" w:rsidRPr="00000000" w14:paraId="0000005A">
      <w:pPr>
        <w:shd w:fill="ffffff" w:val="clear"/>
        <w:spacing w:after="120" w:before="0" w:line="245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1.26.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1.27.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5E">
      <w:pPr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2.1. Работник перед началом работы должен: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after="120" w:before="0" w:line="245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одеть и привести в строй предусмотренную для выполнения работы спецодежду, спецобувь и СИЗ;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spacing w:after="120" w:before="0" w:line="245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получить задачи на выполнение работ у руководителя;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after="120" w:before="0" w:line="245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осмотреть и привести в надлежащее состояние рабочее место, убрать все излишнее;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spacing w:after="120" w:before="0" w:line="245" w:lineRule="auto"/>
        <w:ind w:left="720" w:hanging="360"/>
        <w:jc w:val="both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подготовить необходимый инструмент и приспособление.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0" w:line="252.00000000000003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2.2. Осмотреть пневмоинструмент и проверить его исправность, а именно: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9"/>
        </w:numPr>
        <w:spacing w:after="120" w:before="0" w:line="252.00000000000003" w:lineRule="auto"/>
        <w:ind w:left="714" w:right="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состояние конуса шпинделя и хвостовика рабочего инструмента (если конус загрязнен, его необходимо очистить);</w:t>
      </w:r>
    </w:p>
    <w:p w:rsidR="00000000" w:rsidDel="00000000" w:rsidP="00000000" w:rsidRDefault="00000000" w:rsidRPr="00000000" w14:paraId="00000066">
      <w:pPr>
        <w:numPr>
          <w:ilvl w:val="0"/>
          <w:numId w:val="9"/>
        </w:numPr>
        <w:spacing w:after="120" w:before="0" w:line="252.00000000000003" w:lineRule="auto"/>
        <w:ind w:left="714" w:right="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надежность крепления всех резьбовых соединений;</w:t>
      </w:r>
    </w:p>
    <w:p w:rsidR="00000000" w:rsidDel="00000000" w:rsidP="00000000" w:rsidRDefault="00000000" w:rsidRPr="00000000" w14:paraId="00000067">
      <w:pPr>
        <w:numPr>
          <w:ilvl w:val="0"/>
          <w:numId w:val="9"/>
        </w:numPr>
        <w:spacing w:after="120" w:before="0" w:line="252.00000000000003" w:lineRule="auto"/>
        <w:ind w:left="714" w:right="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легкость и плавность хода движущихся деталей;</w:t>
      </w:r>
    </w:p>
    <w:p w:rsidR="00000000" w:rsidDel="00000000" w:rsidP="00000000" w:rsidRDefault="00000000" w:rsidRPr="00000000" w14:paraId="00000068">
      <w:pPr>
        <w:numPr>
          <w:ilvl w:val="0"/>
          <w:numId w:val="9"/>
        </w:numPr>
        <w:spacing w:after="120" w:before="0" w:line="252.00000000000003" w:lineRule="auto"/>
        <w:ind w:left="714" w:right="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исправность редуктора, для чего шпиндель пневмоинструмента необходимо несколько раз провернуть от руки при отключенном двигателе (если редуктор исправен, шпиндель вращается легко, без заедания);</w:t>
      </w:r>
    </w:p>
    <w:p w:rsidR="00000000" w:rsidDel="00000000" w:rsidP="00000000" w:rsidRDefault="00000000" w:rsidRPr="00000000" w14:paraId="00000069">
      <w:pPr>
        <w:numPr>
          <w:ilvl w:val="0"/>
          <w:numId w:val="9"/>
        </w:numPr>
        <w:spacing w:after="120" w:before="0" w:line="252.00000000000003" w:lineRule="auto"/>
        <w:ind w:left="714" w:right="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отсутствие люфта в крепежной втулке;</w:t>
      </w:r>
    </w:p>
    <w:p w:rsidR="00000000" w:rsidDel="00000000" w:rsidP="00000000" w:rsidRDefault="00000000" w:rsidRPr="00000000" w14:paraId="0000006A">
      <w:pPr>
        <w:numPr>
          <w:ilvl w:val="0"/>
          <w:numId w:val="9"/>
        </w:numPr>
        <w:spacing w:after="120" w:before="0" w:line="252.00000000000003" w:lineRule="auto"/>
        <w:ind w:left="714" w:right="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наличие ограждающих средств (кожухов, щитков и т.п.).</w:t>
      </w:r>
    </w:p>
    <w:p w:rsidR="00000000" w:rsidDel="00000000" w:rsidP="00000000" w:rsidRDefault="00000000" w:rsidRPr="00000000" w14:paraId="0000006B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2.3. Перед присоединением гибкого шланга к пневматическому инструменту воздушную магистраль необходимо продуть, а после присоединения шланга к магистрали необходимо продуть также и шланг, свободный конец которого перед продуванием должен быть закреплен. Инструмент должен подсоединяться к шлангу после прочистки сетки в футорке. Подключение шланга к магистрали и инструменту, а также его разъединение необходимо производить при перекрытой арматуре. Гибкий шланг должен быть размещен таким образом, чтобы исключалось его случайное повреждение или наезд на него транспорта.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2.4. Непосредственно перед началом работы необходимо проверять: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0"/>
        </w:numPr>
        <w:spacing w:after="120" w:before="0" w:line="252.00000000000003" w:lineRule="auto"/>
        <w:ind w:left="714" w:right="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надежность закрепления рабочего инструмента (сверл, абразивных кругов, дисковых пил, ключей-насадок и т.п.);</w:t>
      </w:r>
    </w:p>
    <w:p w:rsidR="00000000" w:rsidDel="00000000" w:rsidP="00000000" w:rsidRDefault="00000000" w:rsidRPr="00000000" w14:paraId="0000006E">
      <w:pPr>
        <w:numPr>
          <w:ilvl w:val="0"/>
          <w:numId w:val="10"/>
        </w:numPr>
        <w:spacing w:after="120" w:before="0" w:line="252.00000000000003" w:lineRule="auto"/>
        <w:ind w:left="714" w:right="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работу пневмоинструмента на холостом ходу в течение 5 – 10 мин.</w:t>
      </w:r>
    </w:p>
    <w:p w:rsidR="00000000" w:rsidDel="00000000" w:rsidP="00000000" w:rsidRDefault="00000000" w:rsidRPr="00000000" w14:paraId="0000006F">
      <w:pPr>
        <w:spacing w:after="120" w:before="0" w:line="252.00000000000003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2.5.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spacing w:after="120" w:before="0" w:line="252.00000000000003" w:lineRule="auto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3.1. при работе следует поддерживать порядок на рабочем месте, быть внимательным, не отвлекаться самому и не отвлекать от работы других работников.</w:t>
      </w:r>
    </w:p>
    <w:p w:rsidR="00000000" w:rsidDel="00000000" w:rsidP="00000000" w:rsidRDefault="00000000" w:rsidRPr="00000000" w14:paraId="00000073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3.2. Выполнять пневмоинструмент только ту работу, для которой этот инструмент предназначен.</w:t>
      </w:r>
    </w:p>
    <w:p w:rsidR="00000000" w:rsidDel="00000000" w:rsidP="00000000" w:rsidRDefault="00000000" w:rsidRPr="00000000" w14:paraId="00000074">
      <w:pPr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3.3. При производстве работ с пневмодрилем предметы, подлежащие сверлению, необходимо надежно закреплять. </w:t>
      </w:r>
    </w:p>
    <w:p w:rsidR="00000000" w:rsidDel="00000000" w:rsidP="00000000" w:rsidRDefault="00000000" w:rsidRPr="00000000" w14:paraId="00000075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3.4. При работе пневмоинструмента стружку следует удалять специальными крючками или щетками только после полной остановки инструмента. </w:t>
      </w:r>
    </w:p>
    <w:p w:rsidR="00000000" w:rsidDel="00000000" w:rsidP="00000000" w:rsidRDefault="00000000" w:rsidRPr="00000000" w14:paraId="00000076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3.5. Воздух к пневматическому инструменту необходимо подавать только после установки его в рабочее положение. Работа инструмента на холостом ходу не допускается.</w:t>
      </w:r>
    </w:p>
    <w:p w:rsidR="00000000" w:rsidDel="00000000" w:rsidP="00000000" w:rsidRDefault="00000000" w:rsidRPr="00000000" w14:paraId="00000077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3.6. Выполнять работу с использованием пневматического инструмента ударного действия в зоне повышенного шума необходимо с применением соответствующих СИЗ. </w:t>
      </w:r>
    </w:p>
    <w:p w:rsidR="00000000" w:rsidDel="00000000" w:rsidP="00000000" w:rsidRDefault="00000000" w:rsidRPr="00000000" w14:paraId="00000078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3.7. Справлять, регулировать и заменять рабочую часть инструмента разрешается только при отсутствии в гибком шлаге сжатого воздуха. </w:t>
      </w:r>
    </w:p>
    <w:p w:rsidR="00000000" w:rsidDel="00000000" w:rsidP="00000000" w:rsidRDefault="00000000" w:rsidRPr="00000000" w14:paraId="00000079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3.8. Выполнять работы с пневмоинструментом из приставных стремянок не допускается. </w:t>
      </w:r>
    </w:p>
    <w:p w:rsidR="00000000" w:rsidDel="00000000" w:rsidP="00000000" w:rsidRDefault="00000000" w:rsidRPr="00000000" w14:paraId="0000007A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3.9. Выполнять работы с пневматическим инструментом ударного действия без применения устройств, предотвращающих самопроизвольное выпадение рабочей части инструмента во время холостых ударов не допускается. </w:t>
      </w:r>
    </w:p>
    <w:p w:rsidR="00000000" w:rsidDel="00000000" w:rsidP="00000000" w:rsidRDefault="00000000" w:rsidRPr="00000000" w14:paraId="0000007B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3.10. Нажатие на пневматический инструмент необходимо производить плавным постепенным усилием. Держать пневмоинструмент за рабочую часть во время работы не допускается.</w:t>
      </w:r>
    </w:p>
    <w:p w:rsidR="00000000" w:rsidDel="00000000" w:rsidP="00000000" w:rsidRDefault="00000000" w:rsidRPr="00000000" w14:paraId="0000007C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3.11. Переносить пневматический инструмент можно только за рукоятку. Не разрешается использовать шланг или рабочую часть пневматического инструмента для его переноски.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3.12. Прекращение доступа к пневмоинструменту сжатого воздуха (путем закрытия запорной арматуры) должно производиться в следующих случаях: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6"/>
        </w:numPr>
        <w:shd w:fill="ffffff" w:val="clear"/>
        <w:spacing w:after="120" w:before="0" w:line="252.0000000000000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при оставлении инструмента без присмотра даже на короткое время и во время перерывов;</w:t>
      </w:r>
    </w:p>
    <w:p w:rsidR="00000000" w:rsidDel="00000000" w:rsidP="00000000" w:rsidRDefault="00000000" w:rsidRPr="00000000" w14:paraId="0000007F">
      <w:pPr>
        <w:numPr>
          <w:ilvl w:val="0"/>
          <w:numId w:val="6"/>
        </w:numPr>
        <w:shd w:fill="ffffff" w:val="clear"/>
        <w:spacing w:after="120" w:before="0" w:line="252.0000000000000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при внезапной остановке в подаче рабочего воздуха;</w:t>
      </w:r>
    </w:p>
    <w:p w:rsidR="00000000" w:rsidDel="00000000" w:rsidP="00000000" w:rsidRDefault="00000000" w:rsidRPr="00000000" w14:paraId="00000080">
      <w:pPr>
        <w:numPr>
          <w:ilvl w:val="0"/>
          <w:numId w:val="6"/>
        </w:numPr>
        <w:shd w:fill="ffffff" w:val="clear"/>
        <w:spacing w:after="120" w:before="0" w:line="252.0000000000000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при обрыве шлангов;</w:t>
      </w:r>
    </w:p>
    <w:p w:rsidR="00000000" w:rsidDel="00000000" w:rsidP="00000000" w:rsidRDefault="00000000" w:rsidRPr="00000000" w14:paraId="00000081">
      <w:pPr>
        <w:numPr>
          <w:ilvl w:val="0"/>
          <w:numId w:val="6"/>
        </w:numPr>
        <w:shd w:fill="ffffff" w:val="clear"/>
        <w:spacing w:after="120" w:before="0" w:line="252.00000000000003" w:lineRule="auto"/>
        <w:ind w:left="720" w:hanging="360"/>
        <w:jc w:val="both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при обнаружении каких-либо неисправностей в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3.13. Запрещается: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8"/>
        </w:numPr>
        <w:shd w:fill="ffffff" w:val="clear"/>
        <w:spacing w:after="120" w:before="0" w:line="252.0000000000000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применять подложки, заклинивать инструмент или работать пневматическим инструментом при наличии люфта во втулке;</w:t>
      </w:r>
    </w:p>
    <w:p w:rsidR="00000000" w:rsidDel="00000000" w:rsidP="00000000" w:rsidRDefault="00000000" w:rsidRPr="00000000" w14:paraId="00000084">
      <w:pPr>
        <w:numPr>
          <w:ilvl w:val="0"/>
          <w:numId w:val="8"/>
        </w:numPr>
        <w:shd w:fill="ffffff" w:val="clear"/>
        <w:spacing w:after="120" w:before="0" w:line="252.0000000000000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выполнять работы без средств индивидуальной защиты;</w:t>
      </w:r>
    </w:p>
    <w:p w:rsidR="00000000" w:rsidDel="00000000" w:rsidP="00000000" w:rsidRDefault="00000000" w:rsidRPr="00000000" w14:paraId="00000085">
      <w:pPr>
        <w:numPr>
          <w:ilvl w:val="0"/>
          <w:numId w:val="8"/>
        </w:numPr>
        <w:spacing w:after="120" w:before="0" w:line="252.0000000000000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сверлить детали во взвешенном состоянии или на «коленке».</w:t>
      </w:r>
    </w:p>
    <w:p w:rsidR="00000000" w:rsidDel="00000000" w:rsidP="00000000" w:rsidRDefault="00000000" w:rsidRPr="00000000" w14:paraId="00000086">
      <w:pPr>
        <w:numPr>
          <w:ilvl w:val="0"/>
          <w:numId w:val="8"/>
        </w:numPr>
        <w:shd w:fill="ffffff" w:val="clear"/>
        <w:spacing w:after="120" w:before="0" w:line="252.0000000000000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натягивать и перегибать шланги пневматического инструмента, а также пересекать их тросами, кабелями и рукавами газосварки не допускается. </w:t>
      </w:r>
    </w:p>
    <w:p w:rsidR="00000000" w:rsidDel="00000000" w:rsidP="00000000" w:rsidRDefault="00000000" w:rsidRPr="00000000" w14:paraId="00000087">
      <w:pPr>
        <w:shd w:fill="ffffff" w:val="clear"/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hd w:fill="ffffff" w:val="clear"/>
        <w:spacing w:after="120" w:before="0" w:line="252.00000000000003" w:lineRule="auto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4.1. Прекратить работу. Отсоедините пневмоинструмент от воздушной магистрали.</w:t>
      </w:r>
    </w:p>
    <w:p w:rsidR="00000000" w:rsidDel="00000000" w:rsidP="00000000" w:rsidRDefault="00000000" w:rsidRPr="00000000" w14:paraId="0000008A">
      <w:pPr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4.2. Тщательно очистить пневмоинструмент от грязи, смазки и пыли, а ржавые части протереть тряпкой слегка смазанной смазкой.</w:t>
      </w:r>
    </w:p>
    <w:p w:rsidR="00000000" w:rsidDel="00000000" w:rsidP="00000000" w:rsidRDefault="00000000" w:rsidRPr="00000000" w14:paraId="0000008B">
      <w:pPr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4.3. Привести рабочее место в надлежащее состояние, собрать и перенести в отведенные места остатки материалов, отходы, приспособления и т.п.</w:t>
      </w:r>
    </w:p>
    <w:p w:rsidR="00000000" w:rsidDel="00000000" w:rsidP="00000000" w:rsidRDefault="00000000" w:rsidRPr="00000000" w14:paraId="0000008C">
      <w:pPr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4.4. Снять специальную одежду, спецобувь, другие СИЗ и поместить в места их хранения.  </w:t>
      </w:r>
    </w:p>
    <w:p w:rsidR="00000000" w:rsidDel="00000000" w:rsidP="00000000" w:rsidRDefault="00000000" w:rsidRPr="00000000" w14:paraId="0000008D">
      <w:pPr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4.5. Вымыть руки, лицо, при необходимости принять душ, переодеться в чистую одежду. </w:t>
      </w:r>
    </w:p>
    <w:p w:rsidR="00000000" w:rsidDel="00000000" w:rsidP="00000000" w:rsidRDefault="00000000" w:rsidRPr="00000000" w14:paraId="0000008E">
      <w:pPr>
        <w:spacing w:after="120" w:before="0" w:line="252.00000000000003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4.6. Доложить руководителю об обнаруженных в работе недостатках.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hd w:fill="ffffff" w:val="clear"/>
        <w:spacing w:after="120" w:before="0" w:line="252.00000000000003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hd w:fill="ffffff" w:val="clear"/>
        <w:spacing w:after="120" w:before="0" w:line="252.00000000000003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5. Требования безопасности при аварийных ситуациях.</w:t>
      </w:r>
    </w:p>
    <w:p w:rsidR="00000000" w:rsidDel="00000000" w:rsidP="00000000" w:rsidRDefault="00000000" w:rsidRPr="00000000" w14:paraId="00000091">
      <w:pPr>
        <w:spacing w:after="120" w:before="0" w:line="252.0000000000000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5.1.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7"/>
        </w:numPr>
        <w:spacing w:after="120" w:before="0" w:line="252.0000000000000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возгорание оборудования или материалов, возникновение пожара;</w:t>
      </w:r>
    </w:p>
    <w:p w:rsidR="00000000" w:rsidDel="00000000" w:rsidP="00000000" w:rsidRDefault="00000000" w:rsidRPr="00000000" w14:paraId="00000093">
      <w:pPr>
        <w:numPr>
          <w:ilvl w:val="0"/>
          <w:numId w:val="7"/>
        </w:numPr>
        <w:spacing w:after="120" w:before="0" w:line="252.0000000000000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повреждение изоляции электрооборудования, возникновение напряжения соприкосновения и шагового напряжения;</w:t>
      </w:r>
    </w:p>
    <w:p w:rsidR="00000000" w:rsidDel="00000000" w:rsidP="00000000" w:rsidRDefault="00000000" w:rsidRPr="00000000" w14:paraId="00000094">
      <w:pPr>
        <w:numPr>
          <w:ilvl w:val="0"/>
          <w:numId w:val="7"/>
        </w:numPr>
        <w:spacing w:after="120" w:before="0" w:line="252.00000000000003" w:lineRule="auto"/>
        <w:ind w:left="720" w:hanging="360"/>
        <w:jc w:val="both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разрыв рабочих рукавов и выход рабочего воздуха.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1080"/>
        </w:tabs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1080"/>
        </w:tabs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ab/>
        <w:t>5.2. В случае возникновения аварийной ситуации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11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</w:t>
      </w:r>
    </w:p>
    <w:p w:rsidR="00000000" w:rsidDel="00000000" w:rsidP="00000000" w:rsidRDefault="00000000" w:rsidRPr="00000000" w14:paraId="00000098">
      <w:pPr>
        <w:numPr>
          <w:ilvl w:val="0"/>
          <w:numId w:val="11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при пожаре приступить к его ликвидации; если погасить пожар своими силами невозможно, вызвать пожарную команду;</w:t>
      </w:r>
    </w:p>
    <w:p w:rsidR="00000000" w:rsidDel="00000000" w:rsidP="00000000" w:rsidRDefault="00000000" w:rsidRPr="00000000" w14:paraId="00000099">
      <w:pPr>
        <w:numPr>
          <w:ilvl w:val="0"/>
          <w:numId w:val="11"/>
        </w:numPr>
        <w:spacing w:after="120" w:before="0" w:lineRule="auto"/>
        <w:ind w:left="720" w:hanging="360"/>
        <w:jc w:val="both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сообщить о случившемся руководителю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4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9C">
      <w:pPr>
        <w:numPr>
          <w:ilvl w:val="0"/>
          <w:numId w:val="4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переместить пострадавшего в безопасное место;</w:t>
      </w:r>
    </w:p>
    <w:p w:rsidR="00000000" w:rsidDel="00000000" w:rsidP="00000000" w:rsidRDefault="00000000" w:rsidRPr="00000000" w14:paraId="0000009D">
      <w:pPr>
        <w:numPr>
          <w:ilvl w:val="0"/>
          <w:numId w:val="4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определить состояние пострадавшего, при необходимости оказать ему первую помощь, а в тяжелых случаях вызвать "скорую медицинскую помощь".</w:t>
      </w:r>
    </w:p>
    <w:p w:rsidR="00000000" w:rsidDel="00000000" w:rsidP="00000000" w:rsidRDefault="00000000" w:rsidRPr="00000000" w14:paraId="0000009E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5.4. При ликвидации аварийной ситуации выполнять указания руководителя работ.</w:t>
      </w:r>
    </w:p>
    <w:p w:rsidR="00000000" w:rsidDel="00000000" w:rsidP="00000000" w:rsidRDefault="00000000" w:rsidRPr="00000000" w14:paraId="0000009F">
      <w:pPr>
        <w:tabs>
          <w:tab w:val="left" w:leader="none" w:pos="397"/>
        </w:tabs>
        <w:spacing w:after="120" w:before="0" w:lineRule="auto"/>
        <w:ind w:right="-1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397"/>
        </w:tabs>
        <w:spacing w:after="120" w:before="0" w:lineRule="auto"/>
        <w:ind w:right="-1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РАЗРАБОТАЛ: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Начальник отдела сервиса И.П. Фамилия </w:t>
      </w:r>
      <w:r w:rsidDel="00000000" w:rsidR="00000000" w:rsidRPr="00000000">
        <w:rPr>
          <w:rFonts w:ascii="Calibri" w:cs="Calibri" w:eastAsia="Calibri" w:hAnsi="Calibri"/>
          <w:rtl w:val="0"/>
        </w:rPr>
      </w:r>
      <w:r w:rsidDel="00000000" w:rsidR="00000000" w:rsidRPr="00000000">
        <w:rPr>
          <w:rFonts w:ascii="Calibri" w:cs="Calibri" w:eastAsia="Calibri" w:hAnsi="Calibri"/>
          <w:i w:val="1"/>
          <w:iCs w:val="1"/>
          <w:u w:val="single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СОГЛАСОВАНО: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Инженер по охране труда И.П. Фамилия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1" w:top="851" w:left="1418" w:right="56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77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0" w:before="480" w:line="276" w:lineRule="auto"/>
      <w:ind w:left="432" w:hanging="432"/>
      <w:jc w:val="left"/>
    </w:pPr>
    <w:rPr>
      <w:rFonts w:ascii="Cambria" w:cs="Cambria" w:eastAsia="Cambria" w:hAnsi="Cambria"/>
      <w:b w:val="1"/>
      <w:bCs w:val="1"/>
      <w:color w:val="365f9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spacing w:after="0" w:before="200" w:line="276" w:lineRule="auto"/>
      <w:ind w:left="576" w:hanging="576"/>
      <w:jc w:val="left"/>
    </w:pPr>
    <w:rPr>
      <w:rFonts w:ascii="Cambria" w:cs="Cambria" w:eastAsia="Cambria" w:hAnsi="Cambria"/>
      <w:b w:val="1"/>
      <w:bCs w:val="1"/>
      <w:color w:val="4f81bd"/>
      <w:sz w:val="26"/>
      <w:szCs w:val="2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spacing w:after="0" w:before="200" w:line="276" w:lineRule="auto"/>
      <w:ind w:left="720" w:hanging="720"/>
      <w:jc w:val="left"/>
    </w:pPr>
    <w:rPr>
      <w:rFonts w:ascii="Cambria" w:cs="Cambria" w:eastAsia="Cambria" w:hAnsi="Cambria"/>
      <w:b w:val="1"/>
      <w:bCs w:val="1"/>
      <w:color w:val="4f81bd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spacing w:after="0" w:before="200" w:line="276" w:lineRule="auto"/>
      <w:ind w:left="864" w:hanging="864"/>
      <w:jc w:val="left"/>
    </w:pPr>
    <w:rPr>
      <w:rFonts w:ascii="Cambria" w:cs="Cambria" w:eastAsia="Cambria" w:hAnsi="Cambria"/>
      <w:b w:val="1"/>
      <w:bCs w:val="1"/>
      <w:i w:val="1"/>
      <w:iCs w:val="1"/>
      <w:color w:val="4f81bd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0" w:before="200" w:line="276" w:lineRule="auto"/>
      <w:ind w:left="1008" w:hanging="1008"/>
      <w:jc w:val="left"/>
    </w:pPr>
    <w:rPr>
      <w:rFonts w:ascii="Cambria" w:cs="Cambria" w:eastAsia="Cambria" w:hAnsi="Cambria"/>
      <w:color w:val="243f60"/>
      <w:sz w:val="28"/>
      <w:szCs w:val="28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spacing w:after="0" w:before="200" w:line="276" w:lineRule="auto"/>
      <w:ind w:left="1152" w:hanging="1152"/>
      <w:jc w:val="left"/>
    </w:pPr>
    <w:rPr>
      <w:rFonts w:ascii="Cambria" w:cs="Cambria" w:eastAsia="Cambria" w:hAnsi="Cambria"/>
      <w:i w:val="1"/>
      <w:iCs w:val="1"/>
      <w:color w:val="243f60"/>
      <w:sz w:val="28"/>
      <w:szCs w:val="28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6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6"/>
    </w:pPr>
    <w:rPr>
      <w:rFonts w:ascii="Cambria" w:cs="Cambria" w:eastAsia="Times New Roman" w:hAnsi="Cambria"/>
      <w:i w:val="1"/>
      <w:iCs w:val="1"/>
      <w:color w:val="404040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uk-UA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7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7"/>
    </w:pPr>
    <w:rPr>
      <w:rFonts w:ascii="Cambria" w:cs="Cambria" w:eastAsia="Times New Roman" w:hAnsi="Cambria"/>
      <w:color w:val="40404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8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8"/>
    </w:pPr>
    <w:rPr>
      <w:rFonts w:ascii="Cambria" w:cs="Cambria" w:eastAsia="Times New Roman" w:hAnsi="Cambria"/>
      <w:i w:val="1"/>
      <w:iCs w:val="1"/>
      <w:color w:val="40404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3">
    <w:name w:val="WW8Num18z3"/>
    <w:next w:val="WW8Num18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3">
    <w:name w:val="WW8Num23z3"/>
    <w:next w:val="WW8Num2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3">
    <w:name w:val="WW8Num24z3"/>
    <w:next w:val="WW8Num2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6z2">
    <w:name w:val="WW8Num26z2"/>
    <w:next w:val="WW8Num2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9z1">
    <w:name w:val="WW8Num29z1"/>
    <w:next w:val="WW8Num2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0z1">
    <w:name w:val="WW8Num30z1"/>
    <w:next w:val="WW8Num3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0z2">
    <w:name w:val="WW8Num30z2"/>
    <w:next w:val="WW8Num3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4">
    <w:name w:val="WW8Num31z4"/>
    <w:next w:val="WW8Num31z4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mbria" w:cs="Cambria" w:hAnsi="Cambria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Cambria" w:cs="Cambria" w:hAnsi="Cambria"/>
      <w:b w:val="1"/>
      <w:bCs w:val="1"/>
      <w:color w:val="4f81bd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Cambria" w:hAnsi="Cambria"/>
      <w:b w:val="1"/>
      <w:bCs w:val="1"/>
      <w:color w:val="4f81bd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4Знак">
    <w:name w:val="Заголовок 4 Знак"/>
    <w:next w:val="Заголовок4Знак"/>
    <w:autoRedefine w:val="0"/>
    <w:hidden w:val="0"/>
    <w:qFormat w:val="0"/>
    <w:rPr>
      <w:rFonts w:ascii="Cambria" w:cs="Cambria" w:hAnsi="Cambria"/>
      <w:b w:val="1"/>
      <w:bCs w:val="1"/>
      <w:i w:val="1"/>
      <w:iCs w:val="1"/>
      <w:color w:val="4f81bd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5Знак">
    <w:name w:val="Заголовок 5 Знак"/>
    <w:next w:val="Заголовок5Знак"/>
    <w:autoRedefine w:val="0"/>
    <w:hidden w:val="0"/>
    <w:qFormat w:val="0"/>
    <w:rPr>
      <w:rFonts w:ascii="Cambria" w:cs="Cambria" w:hAnsi="Cambria"/>
      <w:color w:val="243f6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6Знак">
    <w:name w:val="Заголовок 6 Знак"/>
    <w:next w:val="Заголовок6Знак"/>
    <w:autoRedefine w:val="0"/>
    <w:hidden w:val="0"/>
    <w:qFormat w:val="0"/>
    <w:rPr>
      <w:rFonts w:ascii="Cambria" w:cs="Cambria" w:hAnsi="Cambria"/>
      <w:i w:val="1"/>
      <w:iCs w:val="1"/>
      <w:color w:val="243f6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7Знак">
    <w:name w:val="Заголовок 7 Знак"/>
    <w:next w:val="Заголовок7Знак"/>
    <w:autoRedefine w:val="0"/>
    <w:hidden w:val="0"/>
    <w:qFormat w:val="0"/>
    <w:rPr>
      <w:rFonts w:ascii="Cambria" w:cs="Cambria" w:hAnsi="Cambria"/>
      <w:i w:val="1"/>
      <w:iCs w:val="1"/>
      <w:color w:val="40404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8Знак">
    <w:name w:val="Заголовок 8 Знак"/>
    <w:next w:val="Заголовок8Знак"/>
    <w:autoRedefine w:val="0"/>
    <w:hidden w:val="0"/>
    <w:qFormat w:val="0"/>
    <w:rPr>
      <w:rFonts w:ascii="Cambria" w:cs="Cambria" w:hAnsi="Cambria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Заголовок9Знак">
    <w:name w:val="Заголовок 9 Знак"/>
    <w:next w:val="Заголовок9Знак"/>
    <w:autoRedefine w:val="0"/>
    <w:hidden w:val="0"/>
    <w:qFormat w:val="0"/>
    <w:rPr>
      <w:rFonts w:ascii="Cambria" w:cs="Cambria" w:hAnsi="Cambria"/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w w:val="100"/>
      <w:position w:val="-1"/>
      <w:sz w:val="28"/>
      <w:szCs w:val="22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spelle">
    <w:name w:val="spelle"/>
    <w:next w:val="spel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Style91">
    <w:name w:val="Font Style91"/>
    <w:next w:val="FontStyle91"/>
    <w:autoRedefine w:val="0"/>
    <w:hidden w:val="0"/>
    <w:qFormat w:val="0"/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3">
    <w:name w:val="ListLabel 73"/>
    <w:next w:val="ListLabel73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74">
    <w:name w:val="ListLabel 74"/>
    <w:next w:val="ListLabel7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5">
    <w:name w:val="ListLabel 75"/>
    <w:next w:val="ListLabel7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6">
    <w:name w:val="ListLabel 76"/>
    <w:next w:val="ListLabel7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7">
    <w:name w:val="ListLabel 77"/>
    <w:next w:val="ListLabel7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8">
    <w:name w:val="ListLabel 78"/>
    <w:next w:val="ListLabel7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9">
    <w:name w:val="ListLabel 79"/>
    <w:next w:val="ListLabel7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0">
    <w:name w:val="ListLabel 80"/>
    <w:next w:val="ListLabel8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1">
    <w:name w:val="ListLabel 81"/>
    <w:next w:val="ListLabel8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2">
    <w:name w:val="ListLabel 82"/>
    <w:next w:val="ListLabel82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83">
    <w:name w:val="ListLabel 83"/>
    <w:next w:val="ListLabel8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4">
    <w:name w:val="ListLabel 84"/>
    <w:next w:val="ListLabel8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5">
    <w:name w:val="ListLabel 85"/>
    <w:next w:val="ListLabel8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6">
    <w:name w:val="ListLabel 86"/>
    <w:next w:val="ListLabel8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7">
    <w:name w:val="ListLabel 87"/>
    <w:next w:val="ListLabel8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8">
    <w:name w:val="ListLabel 88"/>
    <w:next w:val="ListLabel8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9">
    <w:name w:val="ListLabel 89"/>
    <w:next w:val="ListLabel8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0">
    <w:name w:val="ListLabel 90"/>
    <w:next w:val="ListLabel9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1">
    <w:name w:val="ListLabel 91"/>
    <w:next w:val="ListLabel9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92">
    <w:name w:val="ListLabel 92"/>
    <w:next w:val="ListLabel9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3">
    <w:name w:val="ListLabel 93"/>
    <w:next w:val="ListLabel9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4">
    <w:name w:val="ListLabel 94"/>
    <w:next w:val="ListLabel9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5">
    <w:name w:val="ListLabel 95"/>
    <w:next w:val="ListLabel9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6">
    <w:name w:val="ListLabel 96"/>
    <w:next w:val="ListLabel9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7">
    <w:name w:val="ListLabel 97"/>
    <w:next w:val="ListLabel9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8">
    <w:name w:val="ListLabel 98"/>
    <w:next w:val="ListLabel9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9">
    <w:name w:val="ListLabel 99"/>
    <w:next w:val="ListLabel9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0">
    <w:name w:val="ListLabel 100"/>
    <w:next w:val="ListLabel10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01">
    <w:name w:val="ListLabel 101"/>
    <w:next w:val="ListLabel10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2">
    <w:name w:val="ListLabel 102"/>
    <w:next w:val="ListLabel10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3">
    <w:name w:val="ListLabel 103"/>
    <w:next w:val="ListLabel10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4">
    <w:name w:val="ListLabel 104"/>
    <w:next w:val="ListLabel10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5">
    <w:name w:val="ListLabel 105"/>
    <w:next w:val="ListLabel10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6">
    <w:name w:val="ListLabel 106"/>
    <w:next w:val="ListLabel10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7">
    <w:name w:val="ListLabel 107"/>
    <w:next w:val="ListLabel10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8">
    <w:name w:val="ListLabel 108"/>
    <w:next w:val="ListLabel10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Calibri" w:cs="Calibri" w:eastAsia="Calibri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uk-UA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100" w:before="10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dAuiLssNXD9l6fdVZT/F4GiSqg==">CgMxLjA4AHIhMUlfdlV2TGRQTndVTHBlS1l4Vi0wNmYzWmdOZ3ppMGJo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2017-04-20T08:23:00Z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