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240" w:lineRule="auto"/>
        <w:jc w:val="center"/>
        <w:rPr>
          <w:b w:val="1"/>
          <w:bCs w:val="1"/>
          <w:sz w:val="44"/>
          <w:szCs w:val="44"/>
          <w:vertAlign w:val="baseline"/>
        </w:rPr>
      </w:pPr>
      <w:r w:rsidDel="00000000" w:rsidR="00000000" w:rsidRPr="00000000">
        <w:rPr>
          <w:b w:val="1"/>
          <w:bCs w:val="1"/>
          <w:sz w:val="44"/>
          <w:szCs w:val="44"/>
          <w:vertAlign w:val="baseline"/>
          <w:rtl w:val="0"/>
        </w:rPr>
        <w:t>ООО «Название»</w:t>
      </w:r>
    </w:p>
    <w:p w:rsidR="00000000" w:rsidDel="00000000" w:rsidP="00000000" w:rsidRDefault="00000000" w:rsidRPr="00000000" w14:paraId="00000002">
      <w:pPr>
        <w:shd w:fill="ffffff" w:val="clear"/>
        <w:spacing w:after="12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Инструкция №26</w:t>
      </w:r>
    </w:p>
    <w:p w:rsidR="00000000" w:rsidDel="00000000" w:rsidP="00000000" w:rsidRDefault="00000000" w:rsidRPr="00000000" w14:paraId="0000000C">
      <w:pPr>
        <w:shd w:fill="ffffff" w:val="clear"/>
        <w:spacing w:after="0" w:before="0" w:line="240" w:lineRule="auto"/>
        <w:jc w:val="center"/>
        <w:rPr>
          <w:b w:val="1"/>
          <w:bCs w:val="1"/>
          <w:color w:val="000000"/>
          <w:sz w:val="44"/>
          <w:szCs w:val="44"/>
          <w:vertAlign w:val="baseline"/>
        </w:rPr>
      </w:pPr>
      <w:r w:rsidDel="00000000" w:rsidR="00000000" w:rsidRPr="00000000">
        <w:rPr>
          <w:b w:val="1"/>
          <w:bCs w:val="1"/>
          <w:sz w:val="44"/>
          <w:szCs w:val="44"/>
          <w:vertAlign w:val="baseline"/>
          <w:rtl w:val="0"/>
        </w:rPr>
        <w:t>по охране труда</w:t>
      </w:r>
      <w:r w:rsidDel="00000000" w:rsidR="00000000" w:rsidRPr="00000000">
        <w:rPr>
          <w:rtl w:val="0"/>
        </w:rPr>
      </w:r>
    </w:p>
    <w:p w:rsidR="00000000" w:rsidDel="00000000" w:rsidP="00000000" w:rsidRDefault="00000000" w:rsidRPr="00000000" w14:paraId="0000000D">
      <w:pPr>
        <w:shd w:fill="ffffff" w:val="clear"/>
        <w:spacing w:after="0" w:before="0" w:line="240" w:lineRule="auto"/>
        <w:jc w:val="center"/>
        <w:rPr>
          <w:b w:val="1"/>
          <w:bCs w:val="1"/>
          <w:color w:val="000000"/>
          <w:sz w:val="44"/>
          <w:szCs w:val="44"/>
          <w:vertAlign w:val="baseline"/>
        </w:rPr>
      </w:pPr>
      <w:r w:rsidDel="00000000" w:rsidR="00000000" w:rsidRPr="00000000">
        <w:rPr>
          <w:b w:val="1"/>
          <w:bCs w:val="1"/>
          <w:color w:val="000000"/>
          <w:sz w:val="44"/>
          <w:szCs w:val="44"/>
          <w:vertAlign w:val="baseline"/>
          <w:rtl w:val="0"/>
        </w:rPr>
        <w:t xml:space="preserve">при работе с грузоподъемными механизмами, </w:t>
      </w:r>
    </w:p>
    <w:p w:rsidR="00000000" w:rsidDel="00000000" w:rsidP="00000000" w:rsidRDefault="00000000" w:rsidRPr="00000000" w14:paraId="0000000E">
      <w:pPr>
        <w:shd w:fill="ffffff" w:val="clear"/>
        <w:spacing w:after="0" w:before="0" w:line="240" w:lineRule="auto"/>
        <w:jc w:val="center"/>
        <w:rPr>
          <w:b w:val="1"/>
          <w:bCs w:val="1"/>
          <w:color w:val="000000"/>
          <w:sz w:val="24"/>
          <w:szCs w:val="24"/>
          <w:vertAlign w:val="baseline"/>
        </w:rPr>
      </w:pPr>
      <w:r w:rsidDel="00000000" w:rsidR="00000000" w:rsidRPr="00000000">
        <w:rPr>
          <w:b w:val="1"/>
          <w:bCs w:val="1"/>
          <w:color w:val="000000"/>
          <w:sz w:val="44"/>
          <w:szCs w:val="44"/>
          <w:vertAlign w:val="baseline"/>
          <w:rtl w:val="0"/>
        </w:rPr>
        <w:t>управляемыми с пола</w:t>
      </w:r>
      <w:r w:rsidDel="00000000" w:rsidR="00000000" w:rsidRPr="00000000">
        <w:rPr>
          <w:rtl w:val="0"/>
        </w:rPr>
      </w:r>
    </w:p>
    <w:p w:rsidR="00000000" w:rsidDel="00000000" w:rsidP="00000000" w:rsidRDefault="00000000" w:rsidRPr="00000000" w14:paraId="0000000F">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0">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1">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2">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3">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4">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5">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6">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7">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8">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9">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A">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B">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C">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D">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E">
      <w:pPr>
        <w:spacing w:after="0" w:before="0" w:line="240" w:lineRule="auto"/>
        <w:jc w:val="center"/>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1F">
      <w:pPr>
        <w:spacing w:after="120" w:before="0" w:line="240" w:lineRule="auto"/>
        <w:jc w:val="center"/>
        <w:rPr>
          <w:b w:val="1"/>
          <w:bCs w:val="1"/>
          <w:i w:val="1"/>
          <w:iCs w:val="1"/>
          <w:sz w:val="24"/>
          <w:szCs w:val="24"/>
          <w:vertAlign w:val="baseline"/>
        </w:rPr>
      </w:pPr>
      <w:bookmarkStart w:colFirst="0" w:colLast="0" w:name="_heading=h.1jg76xg5n3no" w:id="0"/>
      <w:bookmarkEnd w:id="0"/>
      <w:r w:rsidDel="00000000" w:rsidR="00000000" w:rsidRPr="00000000">
        <w:rPr>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20">
      <w:pPr>
        <w:shd w:fill="ffffff" w:val="clear"/>
        <w:spacing w:after="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УТВЕРЖДЕНО:</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vertAlign w:val="baseline"/>
          <w:rtl w:val="0"/>
        </w:rPr>
        <w:t>Приказом директора</w:t>
      </w:r>
      <w:r w:rsidDel="00000000" w:rsidR="00000000" w:rsidRPr="00000000">
        <w:rPr>
          <w:b w:val="1"/>
          <w:bCs w:val="1"/>
          <w:i w:val="1"/>
          <w:iCs w:val="1"/>
          <w:sz w:val="24"/>
          <w:szCs w:val="24"/>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ООО «Название»</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от «__» _________ 2026 года</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25">
      <w:pPr>
        <w:shd w:fill="ffffff" w:val="clear"/>
        <w:spacing w:after="0" w:before="0" w:line="240" w:lineRule="auto"/>
        <w:jc w:val="right"/>
        <w:rPr>
          <w:b w:val="1"/>
          <w:bCs w:val="1"/>
          <w:sz w:val="24"/>
          <w:szCs w:val="24"/>
          <w:vertAlign w:val="baseline"/>
        </w:rPr>
      </w:pPr>
      <w:r w:rsidDel="00000000" w:rsidR="00000000" w:rsidRPr="00000000">
        <w:rPr>
          <w:rtl w:val="0"/>
        </w:rPr>
      </w:r>
    </w:p>
    <w:p w:rsidR="00000000" w:rsidDel="00000000" w:rsidP="00000000" w:rsidRDefault="00000000" w:rsidRPr="00000000" w14:paraId="00000026">
      <w:pPr>
        <w:shd w:fill="ffffff" w:val="clear"/>
        <w:spacing w:after="120" w:before="0" w:line="240" w:lineRule="auto"/>
        <w:rPr>
          <w:b w:val="1"/>
          <w:bCs w:val="1"/>
          <w:sz w:val="24"/>
          <w:szCs w:val="24"/>
          <w:vertAlign w:val="baseline"/>
        </w:rPr>
      </w:pPr>
      <w:r w:rsidDel="00000000" w:rsidR="00000000" w:rsidRPr="00000000">
        <w:rPr>
          <w:rtl w:val="0"/>
        </w:rPr>
      </w:r>
    </w:p>
    <w:p w:rsidR="00000000" w:rsidDel="00000000" w:rsidP="00000000" w:rsidRDefault="00000000" w:rsidRPr="00000000" w14:paraId="00000027">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ИНСТРУКЦИЯ №26</w:t>
      </w:r>
      <w:r w:rsidDel="00000000" w:rsidR="00000000" w:rsidRPr="00000000">
        <w:rPr>
          <w:rtl w:val="0"/>
        </w:rPr>
      </w:r>
    </w:p>
    <w:p w:rsidR="00000000" w:rsidDel="00000000" w:rsidP="00000000" w:rsidRDefault="00000000" w:rsidRPr="00000000" w14:paraId="00000028">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по охране труда при работе с грузоподъемными механизмами, управляемыми с пола</w:t>
      </w:r>
    </w:p>
    <w:p w:rsidR="00000000" w:rsidDel="00000000" w:rsidP="00000000" w:rsidRDefault="00000000" w:rsidRPr="00000000" w14:paraId="00000029">
      <w:pPr>
        <w:spacing w:after="0" w:before="0" w:line="240" w:lineRule="auto"/>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2A">
      <w:pPr>
        <w:spacing w:after="120" w:before="0" w:line="240" w:lineRule="auto"/>
        <w:ind w:right="-1"/>
        <w:jc w:val="center"/>
        <w:rPr>
          <w:sz w:val="24"/>
          <w:szCs w:val="24"/>
          <w:vertAlign w:val="baseline"/>
        </w:rPr>
      </w:pPr>
      <w:r w:rsidDel="00000000" w:rsidR="00000000" w:rsidRPr="00000000">
        <w:rPr>
          <w:b w:val="1"/>
          <w:bCs w:val="1"/>
          <w:smallCaps w:val="1"/>
          <w:sz w:val="24"/>
          <w:szCs w:val="24"/>
          <w:vertAlign w:val="baseline"/>
          <w:rtl w:val="0"/>
        </w:rPr>
        <w:t>1. Общие положения.</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r>
    </w:p>
    <w:p w:rsidR="00000000" w:rsidDel="00000000" w:rsidP="00000000" w:rsidRDefault="00000000" w:rsidRPr="00000000" w14:paraId="0000002C">
      <w:pPr>
        <w:spacing w:after="120" w:before="0" w:line="240" w:lineRule="auto"/>
        <w:jc w:val="both"/>
        <w:rPr>
          <w:rFonts w:ascii="Times New Roman" w:cs="Times New Roman" w:eastAsia="Times New Roman" w:hAnsi="Times New Roman"/>
          <w:sz w:val="24"/>
          <w:szCs w:val="24"/>
          <w:vertAlign w:val="baseline"/>
        </w:rPr>
      </w:pPr>
      <w:r w:rsidDel="00000000" w:rsidR="00000000" w:rsidRPr="00000000">
        <w:rPr>
          <w:sz w:val="24"/>
          <w:szCs w:val="24"/>
          <w:vertAlign w:val="baseline"/>
          <w:rtl w:val="0"/>
        </w:rPr>
        <w:t>1.2. Действие данной инструкции распространяется на всех работников ООО «Название» (далее – предприятие), выполняющих работы с грузоподъемными механизмами, управляемыми с пола (далее – краны). Также действие инструкции распространяется на лиц, ответственных за безопасное проведение работ грузоподъемными кранами, лиц, ответственных за содержание грузоподъемных кранов в исправном техническом состоянии и лиц, осуществляющих надзор за содержанием и безопасной эксплуатацией кранов.</w:t>
      </w:r>
      <w:r w:rsidDel="00000000" w:rsidR="00000000" w:rsidRPr="00000000">
        <w:rPr>
          <w:rFonts w:ascii="Times New Roman" w:cs="Times New Roman" w:eastAsia="Times New Roman" w:hAnsi="Times New Roman"/>
          <w:sz w:val="24"/>
          <w:szCs w:val="24"/>
          <w:vertAlign w:val="baseline"/>
          <w:rtl w:val="0"/>
        </w:rPr>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1.3. К управлению кранами допускаются лица не моложе 18 лет, которые прошли предварительное специальное обучение и имеют удостоверение на право управления кранами, прошли медицинское освидетельствование (при необходимости) и не имеют противопоказаний, вводный инструктаж по охране труда и первичный инструктаж на рабочем месте, а также инструктаж на I группу по электробезопасности.</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Работники основных профессий, которые вовлекаются в эксплуатацию кранов, должны предварительно пройти обучение и проверку знаний по смежной профессии машиниста крана.</w:t>
      </w:r>
    </w:p>
    <w:p w:rsidR="00000000" w:rsidDel="00000000" w:rsidP="00000000" w:rsidRDefault="00000000" w:rsidRPr="00000000" w14:paraId="0000002F">
      <w:pPr>
        <w:spacing w:after="120" w:before="0" w:line="240" w:lineRule="auto"/>
        <w:jc w:val="both"/>
        <w:rPr>
          <w:sz w:val="24"/>
          <w:szCs w:val="24"/>
          <w:vertAlign w:val="baseline"/>
        </w:rPr>
      </w:pPr>
      <w:r w:rsidDel="00000000" w:rsidR="00000000" w:rsidRPr="00000000">
        <w:rPr>
          <w:sz w:val="24"/>
          <w:szCs w:val="24"/>
          <w:vertAlign w:val="baseline"/>
          <w:rtl w:val="0"/>
        </w:rPr>
        <w:t>1.4. Работники должны раз в 3 месяца проходить повторные инструктажи по вопросам охраны труда, а при выполнении разовых работ, непосредственно не связанных с обязанностями по специальности, – целевой инструктаж в соответствии с характером выполняемой работы.</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30">
      <w:pPr>
        <w:spacing w:after="120" w:before="0" w:line="240" w:lineRule="auto"/>
        <w:jc w:val="both"/>
        <w:rPr>
          <w:b w:val="1"/>
          <w:bCs w:val="1"/>
          <w:sz w:val="24"/>
          <w:szCs w:val="24"/>
          <w:vertAlign w:val="baseline"/>
        </w:rPr>
      </w:pPr>
      <w:r w:rsidDel="00000000" w:rsidR="00000000" w:rsidRPr="00000000">
        <w:rPr>
          <w:sz w:val="24"/>
          <w:szCs w:val="24"/>
          <w:vertAlign w:val="baseline"/>
          <w:rtl w:val="0"/>
        </w:rPr>
        <w:t>1.5. Раз в год работники должны проходить обучение и проверку знаний соответствующих нормативно-правовых актов по охране труда.</w:t>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31">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1.6. Каждый работник при исполнении своих трудовых обязанностей должен: </w:t>
      </w:r>
      <w:r w:rsidDel="00000000" w:rsidR="00000000" w:rsidRPr="00000000">
        <w:rPr>
          <w:rtl w:val="0"/>
        </w:rPr>
      </w:r>
    </w:p>
    <w:p w:rsidR="00000000" w:rsidDel="00000000" w:rsidP="00000000" w:rsidRDefault="00000000" w:rsidRPr="00000000" w14:paraId="00000032">
      <w:pPr>
        <w:numPr>
          <w:ilvl w:val="0"/>
          <w:numId w:val="16"/>
        </w:numPr>
        <w:spacing w:after="120" w:before="0" w:line="240" w:lineRule="auto"/>
        <w:ind w:left="720" w:hanging="360"/>
        <w:jc w:val="both"/>
        <w:rPr>
          <w:sz w:val="24"/>
          <w:szCs w:val="24"/>
        </w:rPr>
      </w:pPr>
      <w:r w:rsidDel="00000000" w:rsidR="00000000" w:rsidRPr="00000000">
        <w:rPr>
          <w:sz w:val="24"/>
          <w:szCs w:val="24"/>
          <w:vertAlign w:val="baseline"/>
          <w:rtl w:val="0"/>
        </w:rPr>
        <w:t>выполнять только ту работу, которая предусмотрена должностными или рабочими инструкциями или поручена ему руководителем;</w:t>
      </w:r>
    </w:p>
    <w:p w:rsidR="00000000" w:rsidDel="00000000" w:rsidP="00000000" w:rsidRDefault="00000000" w:rsidRPr="00000000" w14:paraId="00000033">
      <w:pPr>
        <w:numPr>
          <w:ilvl w:val="0"/>
          <w:numId w:val="16"/>
        </w:numPr>
        <w:spacing w:after="120" w:before="0" w:line="240" w:lineRule="auto"/>
        <w:ind w:left="720" w:hanging="360"/>
        <w:jc w:val="both"/>
        <w:rPr>
          <w:sz w:val="24"/>
          <w:szCs w:val="24"/>
        </w:rPr>
      </w:pPr>
      <w:r w:rsidDel="00000000" w:rsidR="00000000" w:rsidRPr="00000000">
        <w:rPr>
          <w:sz w:val="24"/>
          <w:szCs w:val="24"/>
          <w:vertAlign w:val="baseline"/>
          <w:rtl w:val="0"/>
        </w:rPr>
        <w:t>соблюдать правила внутреннего трудового распорядка;</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знать устройство и принцип работы эксплуатируемых кранов;</w:t>
      </w:r>
    </w:p>
    <w:p w:rsidR="00000000" w:rsidDel="00000000" w:rsidP="00000000" w:rsidRDefault="00000000" w:rsidRPr="00000000" w14:paraId="0000003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r>
      <w:r w:rsidDel="00000000" w:rsidR="00000000" w:rsidRPr="00000000">
        <w:rPr>
          <w:rtl w:val="0"/>
        </w:rPr>
      </w:r>
    </w:p>
    <w:p w:rsidR="00000000" w:rsidDel="00000000" w:rsidP="00000000" w:rsidRDefault="00000000" w:rsidRPr="00000000" w14:paraId="00000036">
      <w:pPr>
        <w:numPr>
          <w:ilvl w:val="0"/>
          <w:numId w:val="16"/>
        </w:numPr>
        <w:spacing w:after="120" w:before="0" w:line="240" w:lineRule="auto"/>
        <w:ind w:left="720" w:hanging="360"/>
        <w:jc w:val="both"/>
        <w:rPr>
          <w:sz w:val="24"/>
          <w:szCs w:val="24"/>
        </w:rPr>
      </w:pPr>
      <w:r w:rsidDel="00000000" w:rsidR="00000000" w:rsidRPr="00000000">
        <w:rPr>
          <w:sz w:val="24"/>
          <w:szCs w:val="24"/>
          <w:vertAlign w:val="baseline"/>
          <w:rtl w:val="0"/>
        </w:rPr>
        <w:t>знать и выполнять требования правил пожарной безопасности; знать места нахождения первичных средств пожаротушения и уметь ими пользоваться;</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r>
    </w:p>
    <w:p w:rsidR="00000000" w:rsidDel="00000000" w:rsidP="00000000" w:rsidRDefault="00000000" w:rsidRPr="00000000" w14:paraId="0000003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пользоваться предусмотренными средствами коллективной и индивидуальной защиты.</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Курить и принимать пищу разрешается только в специально отведенных местах.</w:t>
      </w:r>
      <w:r w:rsidDel="00000000" w:rsidR="00000000" w:rsidRPr="00000000">
        <w:rPr>
          <w:rtl w:val="0"/>
        </w:rPr>
      </w:r>
    </w:p>
    <w:p w:rsidR="00000000" w:rsidDel="00000000" w:rsidP="00000000" w:rsidRDefault="00000000" w:rsidRPr="00000000" w14:paraId="0000003A">
      <w:pPr>
        <w:spacing w:after="120" w:before="0" w:line="240" w:lineRule="auto"/>
        <w:jc w:val="both"/>
        <w:rPr>
          <w:sz w:val="24"/>
          <w:szCs w:val="24"/>
          <w:vertAlign w:val="baseline"/>
        </w:rPr>
      </w:pPr>
      <w:r w:rsidDel="00000000" w:rsidR="00000000" w:rsidRPr="00000000">
        <w:rPr>
          <w:b w:val="1"/>
          <w:bCs w:val="1"/>
          <w:sz w:val="24"/>
          <w:szCs w:val="24"/>
          <w:vertAlign w:val="baseline"/>
          <w:rtl w:val="0"/>
        </w:rPr>
        <w:t>1.8. Основными вредными и опасными производственными факторами, которые при определенных обстоятельствах могут привести к травматизму или профессиональным заболеваниям, являются:</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движущиеся машины и механизмы; подвижные части производственного оборудования;</w:t>
      </w:r>
    </w:p>
    <w:p w:rsidR="00000000" w:rsidDel="00000000" w:rsidP="00000000" w:rsidRDefault="00000000" w:rsidRPr="00000000" w14:paraId="0000003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запыленность и загазованность воздуха рабочей зоны;</w:t>
      </w:r>
    </w:p>
    <w:p w:rsidR="00000000" w:rsidDel="00000000" w:rsidP="00000000" w:rsidRDefault="00000000" w:rsidRPr="00000000" w14:paraId="0000003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или пониженная температура воздуха рабочей зоны;</w:t>
      </w:r>
    </w:p>
    <w:p w:rsidR="00000000" w:rsidDel="00000000" w:rsidP="00000000" w:rsidRDefault="00000000" w:rsidRPr="00000000" w14:paraId="0000003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повышенный уровень шума на рабочем месте;</w:t>
      </w:r>
    </w:p>
    <w:p w:rsidR="00000000" w:rsidDel="00000000" w:rsidP="00000000" w:rsidRDefault="00000000" w:rsidRPr="00000000" w14:paraId="0000003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повышенное значение напряжения в электрической цепи, замыкание которой может произойти через тело человека;</w:t>
      </w:r>
    </w:p>
    <w:p w:rsidR="00000000" w:rsidDel="00000000" w:rsidP="00000000" w:rsidRDefault="00000000" w:rsidRPr="00000000" w14:paraId="0000004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недостаточная освещенность рабочей зоны;</w:t>
      </w:r>
    </w:p>
    <w:p w:rsidR="00000000" w:rsidDel="00000000" w:rsidP="00000000" w:rsidRDefault="00000000" w:rsidRPr="00000000" w14:paraId="0000004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5"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физическая нагрузка.</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В месте работы крана должно быть обеспечено пространство, необходимое для осмотра рабочей зоны и маневрирования.</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Подавать электрическое напряжение на кран от внешней сети необходимо с помощью вводного устройства, оборудованного ручным и дистанционным управлением для снятия напряжения.</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1.11. Корпуса электрооборудования кранов должны быть заземлены. Корпус кнопочного аппарата управления крана должен быть выполнен из изоляционного материала или заземлен не менее чем двумя проводниками.</w:t>
      </w:r>
      <w:bookmarkStart w:colFirst="0" w:colLast="0" w:name="bookmark=id.n67cb6goteqp" w:id="1"/>
      <w:bookmarkEnd w:id="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1.12. Кнопки или рукоятки пульта управления с пола должны оснащаться устройством для самоповорота в нулевое положение. Работа механизмов должна быть возможна только при непрерывном нажатии на кнопку или задерживании рукоятки в рабочем положении. Подвешивание пульта управления с пола осуществляется на стальном тросике такой длины, которая позволяла бы работнику, управляющему краном, находиться на безопасном расстоянии от перемещаемого груза. Пульт размещается на высоте от 1 м до 1,5 м от пола.</w:t>
      </w:r>
      <w:bookmarkStart w:colFirst="0" w:colLast="0" w:name="bookmark=id.aoajtoy33uv1" w:id="2"/>
      <w:bookmarkEnd w:id="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Краны должны быть оборудованы концевыми выключателями для автоматической остановки механизма подъема грузозахватного органа. Конечные выключатели должны устанавливаться таким образом, чтобы при подъеме без груза после остановки грузозахватного органа прозор между ним и упором был не менее 50 мм.</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1.14. Крюки должны быть оборудованы предохранительными замками. Крюки, с помощью которых должны подниматься тяжеловесные грузы (массой более 3 т), должны быть вращающимися на закрытых шариковых опорах (за исключением крюков специального назначения).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1.15. Масса грузов, подлежащих подъему, должна определяться до их подъема. Погрузка на крана и съемные грузозахватные устройства не должна превышать их грузоподъемности.</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1.16. Для грузов, не имеющих специальных устройств для их подъема в разных положениях (петель, цапф, рифмов), должны быть разработаны способы безопасного строповки таких грузов.</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1.17.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1.18.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1.19.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4D">
      <w:pPr>
        <w:spacing w:after="120" w:before="0" w:line="240" w:lineRule="auto"/>
        <w:jc w:val="both"/>
        <w:rPr>
          <w:color w:val="000000"/>
          <w:sz w:val="24"/>
          <w:szCs w:val="24"/>
          <w:vertAlign w:val="baseline"/>
        </w:rPr>
      </w:pPr>
      <w:r w:rsidDel="00000000" w:rsidR="00000000" w:rsidRPr="00000000">
        <w:rPr>
          <w:sz w:val="24"/>
          <w:szCs w:val="24"/>
          <w:vertAlign w:val="baseline"/>
          <w:rtl w:val="0"/>
        </w:rPr>
        <w:t>1.20. Лицам, ответственным за безопасное проведение работ грузоподъемными кранами, также необходимо руководствоваться в работе инструкцией, приведенной в Приложении А.</w:t>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rtl w:val="0"/>
        </w:rPr>
      </w:r>
    </w:p>
    <w:p w:rsidR="00000000" w:rsidDel="00000000" w:rsidP="00000000" w:rsidRDefault="00000000" w:rsidRPr="00000000" w14:paraId="0000004E">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1.21. Лицам, ответственным за содержание грузоподъемных кранов в исправном техническом состоянии, также руководствоваться в работе инструкцией, приведенной в Приложении Б.</w:t>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p>
    <w:p w:rsidR="00000000" w:rsidDel="00000000" w:rsidP="00000000" w:rsidRDefault="00000000" w:rsidRPr="00000000" w14:paraId="0000004F">
      <w:pPr>
        <w:spacing w:after="120" w:before="0" w:line="240" w:lineRule="auto"/>
        <w:jc w:val="both"/>
        <w:rPr>
          <w:b w:val="1"/>
          <w:bCs w:val="1"/>
          <w:sz w:val="24"/>
          <w:szCs w:val="24"/>
          <w:vertAlign w:val="baseline"/>
        </w:rPr>
      </w:pPr>
      <w:r w:rsidDel="00000000" w:rsidR="00000000" w:rsidRPr="00000000">
        <w:rPr>
          <w:color w:val="000000"/>
          <w:sz w:val="24"/>
          <w:szCs w:val="24"/>
          <w:vertAlign w:val="baseline"/>
          <w:rtl w:val="0"/>
        </w:rPr>
        <w:t>1.22. Лицам, осуществляющим надзор за содержанием и безопасной эксплуатацией грузоподъемных кранов, также необходимо руководствоваться инструкцией, приведенной в Приложении В.</w:t>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color w:val="000000"/>
          <w:sz w:val="24"/>
          <w:szCs w:val="24"/>
          <w:highlight w:val="white"/>
          <w:vertAlign w:val="baseline"/>
          <w:rtl w:val="0"/>
        </w:rPr>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50">
      <w:pPr>
        <w:spacing w:after="120" w:before="0" w:line="233" w:lineRule="auto"/>
        <w:ind w:right="-1"/>
        <w:jc w:val="center"/>
        <w:rPr>
          <w:b w:val="1"/>
          <w:bCs w:val="1"/>
          <w:sz w:val="24"/>
          <w:szCs w:val="24"/>
          <w:vertAlign w:val="baseline"/>
        </w:rPr>
      </w:pPr>
      <w:r w:rsidDel="00000000" w:rsidR="00000000" w:rsidRPr="00000000">
        <w:rPr>
          <w:b w:val="1"/>
          <w:bCs w:val="1"/>
          <w:sz w:val="24"/>
          <w:szCs w:val="24"/>
          <w:vertAlign w:val="baseline"/>
          <w:rtl w:val="0"/>
        </w:rPr>
        <w:t>2. Требования безопасности перед началом работы.</w:t>
      </w:r>
      <w:r w:rsidDel="00000000" w:rsidR="00000000" w:rsidRPr="00000000">
        <w:rPr>
          <w:b w:val="1"/>
          <w:bCs w:val="1"/>
          <w:smallCaps w:val="1"/>
          <w:sz w:val="24"/>
          <w:szCs w:val="24"/>
          <w:vertAlign w:val="baseline"/>
          <w:rtl w:val="0"/>
        </w:rPr>
      </w:r>
      <w:r w:rsidDel="00000000" w:rsidR="00000000" w:rsidRPr="00000000">
        <w:rPr>
          <w:rtl w:val="0"/>
        </w:rPr>
      </w:r>
    </w:p>
    <w:p w:rsidR="00000000" w:rsidDel="00000000" w:rsidP="00000000" w:rsidRDefault="00000000" w:rsidRPr="00000000" w14:paraId="00000051">
      <w:pPr>
        <w:spacing w:after="120" w:before="0" w:line="233" w:lineRule="auto"/>
        <w:jc w:val="both"/>
        <w:rPr>
          <w:sz w:val="24"/>
          <w:szCs w:val="24"/>
          <w:vertAlign w:val="baseline"/>
        </w:rPr>
      </w:pPr>
      <w:r w:rsidDel="00000000" w:rsidR="00000000" w:rsidRPr="00000000">
        <w:rPr>
          <w:b w:val="1"/>
          <w:bCs w:val="1"/>
          <w:sz w:val="24"/>
          <w:szCs w:val="24"/>
          <w:vertAlign w:val="baseline"/>
          <w:rtl w:val="0"/>
        </w:rPr>
        <w:t>2.1. Работник перед началом работы должен:</w:t>
      </w:r>
      <w:r w:rsidDel="00000000" w:rsidR="00000000" w:rsidRPr="00000000">
        <w:rPr>
          <w:rtl w:val="0"/>
        </w:rPr>
      </w:r>
    </w:p>
    <w:p w:rsidR="00000000" w:rsidDel="00000000" w:rsidP="00000000" w:rsidRDefault="00000000" w:rsidRPr="00000000" w14:paraId="00000052">
      <w:pPr>
        <w:numPr>
          <w:ilvl w:val="0"/>
          <w:numId w:val="17"/>
        </w:numPr>
        <w:spacing w:after="120" w:before="0" w:line="233" w:lineRule="auto"/>
        <w:ind w:left="720" w:hanging="360"/>
        <w:jc w:val="both"/>
        <w:rPr/>
      </w:pPr>
      <w:r w:rsidDel="00000000" w:rsidR="00000000" w:rsidRPr="00000000">
        <w:rPr>
          <w:sz w:val="24"/>
          <w:szCs w:val="24"/>
          <w:vertAlign w:val="baseline"/>
          <w:rtl w:val="0"/>
        </w:rPr>
        <w:t>одеть и привести в строй предусмотренную для выполнения работы спецодежду, спецобувь и СИЗ;</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осмотреть и привести в должное состояние рабочее место, убрать все излишнее; </w:t>
      </w:r>
    </w:p>
    <w:p w:rsidR="00000000" w:rsidDel="00000000" w:rsidP="00000000" w:rsidRDefault="00000000" w:rsidRPr="00000000" w14:paraId="00000054">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0"/>
        </w:tabs>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освободить проходы, если пол скользкий, вытереть его, посыпать песком или опилками;</w:t>
      </w:r>
      <w:r w:rsidDel="00000000" w:rsidR="00000000" w:rsidRPr="00000000">
        <w:rPr>
          <w:rtl w:val="0"/>
        </w:rPr>
      </w:r>
    </w:p>
    <w:p w:rsidR="00000000" w:rsidDel="00000000" w:rsidP="00000000" w:rsidRDefault="00000000" w:rsidRPr="00000000" w14:paraId="00000055">
      <w:pPr>
        <w:numPr>
          <w:ilvl w:val="0"/>
          <w:numId w:val="17"/>
        </w:numPr>
        <w:tabs>
          <w:tab w:val="left" w:leader="none" w:pos="397"/>
        </w:tabs>
        <w:spacing w:after="120" w:before="0" w:line="233" w:lineRule="auto"/>
        <w:ind w:left="720" w:hanging="360"/>
        <w:jc w:val="both"/>
        <w:rPr>
          <w:b w:val="1"/>
          <w:bCs w:val="1"/>
        </w:rPr>
      </w:pPr>
      <w:r w:rsidDel="00000000" w:rsidR="00000000" w:rsidRPr="00000000">
        <w:rPr>
          <w:sz w:val="24"/>
          <w:szCs w:val="24"/>
          <w:vertAlign w:val="baseline"/>
          <w:rtl w:val="0"/>
        </w:rPr>
        <w:tab/>
        <w:t xml:space="preserve">убедиться в достаточной освещенности рабочего места.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37"/>
        </w:tabs>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2.2. Испытать кран на холостом ходу и проверить исправность ее основных деталей и узлов, а именно:</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исправность кнопочного аппарата управления, надежность его крепления, наличие заземления и отсутствие заедания кнопок управления в гнездах;</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исправность механизмов передвижения, поворота и подъема;</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состояние крюка (наличие и исправность предохранительного замка, отсутствие трещин и разрывов на поверхности крюка, наличие шплинта гайки и легкость хода гайки в гаечной обойме);</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left"/>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работу тормозов контрольным грузом или грузом близким к грузоподъемности крана путем подъема его на высоту 200 – 300 мм с последующей выдержкой в ​​таком положении в течение 10 минут; </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работу ограничителя высоты подъема и других блокирующих устройств, установленных на кранах;</w:t>
      </w:r>
    </w:p>
    <w:p w:rsidR="00000000" w:rsidDel="00000000" w:rsidP="00000000" w:rsidRDefault="00000000" w:rsidRPr="00000000" w14:paraId="000000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исправность искусственного освещения места работы.</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2.3. Осмотреть грузозахватные устройства и проверить следующее:</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их исправность (отсутствие обрывов отдельных проводов, потертостей и коррозии сверх установленных норм – для стропов, изготовленных из стальных канатов, или отсутствие износа кольца цепи сверх установленных норм – для цепных стропов); </w:t>
      </w:r>
    </w:p>
    <w:p w:rsidR="00000000" w:rsidDel="00000000" w:rsidP="00000000" w:rsidRDefault="00000000" w:rsidRPr="00000000" w14:paraId="0000005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наличие клейма или крепко закрепленной металлической бирки с указанием инвентарного номера, грузоподъемности и даты проведения испытания.</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2.4. Не допускается эксплуатировать кран, если во время осмотра и испытания были обнаружены следующие неисправности:</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крюк не возвращается в обойме; гайка, крепящая крюк, не имеет устройства, которое предотвращает ее самовыкрутку;</w:t>
      </w:r>
    </w:p>
    <w:p w:rsidR="00000000" w:rsidDel="00000000" w:rsidP="00000000" w:rsidRDefault="00000000" w:rsidRPr="00000000" w14:paraId="0000006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блоки крюковой подвески не вращаются, оси не закреплены стопорными планками или другими запорными приспособлениями;</w:t>
      </w:r>
    </w:p>
    <w:p w:rsidR="00000000" w:rsidDel="00000000" w:rsidP="00000000" w:rsidRDefault="00000000" w:rsidRPr="00000000" w14:paraId="0000006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тормоз не выполняет функции торможения;</w:t>
      </w:r>
    </w:p>
    <w:p w:rsidR="00000000" w:rsidDel="00000000" w:rsidP="00000000" w:rsidRDefault="00000000" w:rsidRPr="00000000" w14:paraId="0000006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 срабатывает ограничитель высоты подъема;</w:t>
      </w:r>
    </w:p>
    <w:p w:rsidR="00000000" w:rsidDel="00000000" w:rsidP="00000000" w:rsidRDefault="00000000" w:rsidRPr="00000000" w14:paraId="0000006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отсутствует ограждение механизмов и токоведущих частей электрооборудования;</w:t>
      </w:r>
    </w:p>
    <w:p w:rsidR="00000000" w:rsidDel="00000000" w:rsidP="00000000" w:rsidRDefault="00000000" w:rsidRPr="00000000" w14:paraId="0000006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поврежденный гибкий кабель;</w:t>
      </w:r>
    </w:p>
    <w:p w:rsidR="00000000" w:rsidDel="00000000" w:rsidP="00000000" w:rsidRDefault="00000000" w:rsidRPr="00000000" w14:paraId="0000006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несущие металлоконструкции имеют трещины или деформации.</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24"/>
        </w:tabs>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2.5. Не допускается использовать грузозахватные устройства или тару, имеющие следующие недостатки:</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на грузозахватных устройствах отсутствуют клейма или металлические бирки с указанием инвентарного номера, грузоподъемности и даты проведения их испытания;</w:t>
      </w:r>
    </w:p>
    <w:p w:rsidR="00000000" w:rsidDel="00000000" w:rsidP="00000000" w:rsidRDefault="00000000" w:rsidRPr="00000000" w14:paraId="0000006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канаты или цепи грузозахватных устройств имеют дефекты, превышающие допустимые нормы (срабатывание тросов превышает 40% их начальной толщины или имеют место разорванные провода в количестве 10% от их общего количества на длине одного шага свивки, имеющиеся переломы, перекручивание, перемещение; 10 % от ее начального диаметра, а также имеют место трещины, разогнутые, растянутые или извращенные звенья цепей и т.п.);</w:t>
      </w:r>
    </w:p>
    <w:p w:rsidR="00000000" w:rsidDel="00000000" w:rsidP="00000000" w:rsidRDefault="00000000" w:rsidRPr="00000000" w14:paraId="0000006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на таре отсутствует информация о ее назначении, грузоподъемности, собственном весе, а также отсутствует инвентарный номер.</w:t>
      </w:r>
      <w:r w:rsidDel="00000000" w:rsidR="00000000" w:rsidRPr="00000000">
        <w:rPr>
          <w:rtl w:val="0"/>
        </w:rPr>
      </w:r>
    </w:p>
    <w:p w:rsidR="00000000" w:rsidDel="00000000" w:rsidP="00000000" w:rsidRDefault="00000000" w:rsidRPr="00000000" w14:paraId="0000006C">
      <w:pPr>
        <w:spacing w:after="0" w:before="0" w:line="240" w:lineRule="auto"/>
        <w:jc w:val="both"/>
        <w:rPr>
          <w:rFonts w:ascii="Calibri" w:cs="Calibri" w:eastAsia="Calibri" w:hAnsi="Calibri"/>
          <w:sz w:val="24"/>
          <w:szCs w:val="24"/>
          <w:vertAlign w:val="baseline"/>
        </w:rPr>
      </w:pPr>
      <w:r w:rsidDel="00000000" w:rsidR="00000000" w:rsidRPr="00000000">
        <w:rPr>
          <w:sz w:val="24"/>
          <w:szCs w:val="24"/>
          <w:vertAlign w:val="baseline"/>
          <w:rtl w:val="0"/>
        </w:rPr>
        <w:t>2.6. Выявленные нарушения должны быть устранены своими силами до начала работ. При невозможности устранения нарушений своими силами, а также при превышении срока очередного испытания, необходимо сообщить об этом непосредственному руководителю. Разрешается приступать к работе только после устранения выявленных недостатков.</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2.7. Ремонт и обслуживание электрооборудования грузоподъемных механизмов допускается производить только электротехническому персоналу с группой по электробезопасности не ниже III.</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 Порядок осмотра крана:</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2.8.1. Осмотреть крану, работавшего в предыдущей смене, вместе с работавшим до этого машинистом.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Кран осматривается только при неработающих механизмах. Гибкий кабель осматривается за выключенным рубильником, подающим напряжение на кабель. В случае недостаточного освещения необходимо пользоваться переносной лампой напряжением не выше 42 В;</w:t>
      </w:r>
      <w:bookmarkStart w:colFirst="0" w:colLast="0" w:name="bookmark=id.vqh5jcu5gblc" w:id="3"/>
      <w:bookmarkEnd w:id="3"/>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2.8.2. Ознакомиться с состоянием крана по записям в вахтенном журнале машиниста, а во время приемки находившегося до этого в работе крана выяснить состояние крана у машиниста, работавшего до этого;</w:t>
      </w:r>
      <w:bookmarkStart w:colFirst="0" w:colLast="0" w:name="bookmark=id.82g791tmwhhw" w:id="4"/>
      <w:bookmarkEnd w:id="4"/>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2.8.3. Осмотреть механизмы крана, тормоза, ходовую часть, буферные устройства и их крепление;</w:t>
      </w:r>
      <w:bookmarkStart w:colFirst="0" w:colLast="0" w:name="bookmark=id.ji8z8p692bo5" w:id="5"/>
      <w:bookmarkEnd w:id="5"/>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2.8.4. Проверить наличие и исправность заборов механизмов;</w:t>
      </w:r>
      <w:bookmarkStart w:colFirst="0" w:colLast="0" w:name="bookmark=id.eof1s2b8svwc" w:id="6"/>
      <w:bookmarkEnd w:id="6"/>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2.8.5. Проверить смазку передач, подшипников и канатов, состояние смазочных устройств и сальников;</w:t>
      </w:r>
      <w:bookmarkStart w:colFirst="0" w:colLast="0" w:name="bookmark=id.yz00zs5mpsag" w:id="7"/>
      <w:bookmarkEnd w:id="7"/>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2.8.6. Проверить состояние канатов и их крепление на барабане, а также укладку канатов в канатах блоков и барабанов;</w:t>
      </w:r>
      <w:bookmarkStart w:colFirst="0" w:colLast="0" w:name="bookmark=id.fg0bxg42gbao" w:id="8"/>
      <w:bookmarkEnd w:id="8"/>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2.8.7. Осмотреть крюк и его крепление в обойме, цепи и другие сменные грузозахватные органы;</w:t>
      </w:r>
      <w:bookmarkStart w:colFirst="0" w:colLast="0" w:name="bookmark=id.7je6o29n3i2p" w:id="9"/>
      <w:bookmarkEnd w:id="9"/>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2.8.8. провести внешний осмотр (не снимая кожухи и не разбирая) электрических аппаратов (рубильников, контакторов, контроллеров, пусковых сопротивлений, тормозных электромагнитов, конечных выключателей, командоконтроллеров, магнитных контроллеров и кабелей);</w:t>
      </w:r>
      <w:bookmarkStart w:colFirst="0" w:colLast="0" w:name="bookmark=id.r7lal11dib3r" w:id="10"/>
      <w:bookmarkEnd w:id="10"/>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2.8.9. проверить наличие и исправность рабочего и ремонтного освещения путем включения светильников, а также звукового сигнального устройства;</w:t>
      </w:r>
      <w:bookmarkStart w:colFirst="0" w:colLast="0" w:name="bookmark=id.m0cr7wji8fpw" w:id="11"/>
      <w:bookmarkEnd w:id="11"/>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13.10.2026. Убедиться в отсутствии на кране посторонних предметов, которые могут упасть вниз при движении крана;</w:t>
      </w:r>
      <w:bookmarkStart w:colFirst="0" w:colLast="0" w:name="bookmark=id.n51sul8y30x2" w:id="12"/>
      <w:bookmarkEnd w:id="1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bookmarkStart w:colFirst="0" w:colLast="0" w:name="bookmark=id.lme08up4c35j" w:id="13"/>
      <w:bookmarkEnd w:id="13"/>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13.10.2026. Убедиться в отсутствии на кране и крановых путях ремонтного персонала или посторонних лиц;</w:t>
      </w:r>
      <w:bookmarkStart w:colFirst="0" w:colLast="0" w:name="bookmark=id.htf9ehadxvc4" w:id="14"/>
      <w:bookmarkEnd w:id="14"/>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2.9. После осмотра перед пуском крана в работу необходимо все его механизмы опробовать на холостом ходу и сделать об этом запись в вахтенном журнале машиниста.</w:t>
      </w:r>
      <w:bookmarkStart w:colFirst="0" w:colLast="0" w:name="bookmark=id.tpadm81vnqf3" w:id="15"/>
      <w:bookmarkEnd w:id="15"/>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2.10. В случае обнаружения неисправностей, мешающих безопасной работе крана, машинист, не начиная работы, должен сделать соответствующую запись в вахтенном журнале машиниста и доложить об этом работнику, ответственному за исправное состояние, и работнику, ответственному за безопасное производство работ.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2.11. Порядок осмотра кранового пути:</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Во время проведения плановых периодических осмотров крановых путей необходимо выборочно измерить упругое проседание рельсов под колесами крана, проверить состояние элементов верхнего строения кранового пути и водоотвода и целостность заземления.</w:t>
      </w:r>
      <w:bookmarkStart w:colFirst="0" w:colLast="0" w:name="bookmark=id.1pfzn7vkcooo" w:id="16"/>
      <w:bookmarkEnd w:id="16"/>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При осмотре рельсов необходимо обращать внимание на горлышко рельса, особенно верхнюю его часть, поверхность головки и подошвы рельсов, где чаще всего возникают трещины.</w:t>
      </w:r>
      <w:bookmarkStart w:colFirst="0" w:colLast="0" w:name="bookmark=id.uztd2a588zqn" w:id="17"/>
      <w:bookmarkEnd w:id="17"/>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Дефекты рельсов могут быть определены по следующим признакам:</w:t>
      </w:r>
      <w:bookmarkStart w:colFirst="0" w:colLast="0" w:name="bookmark=id.b75otpv3wguo" w:id="18"/>
      <w:bookmarkEnd w:id="18"/>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-местным расширением головки;</w:t>
      </w:r>
      <w:bookmarkStart w:colFirst="0" w:colLast="0" w:name="bookmark=id.ux9nlm8sisuw" w:id="19"/>
      <w:bookmarkEnd w:id="19"/>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-темными продольными полосами на поверхности катания;</w:t>
      </w:r>
      <w:bookmarkStart w:colFirst="0" w:colLast="0" w:name="bookmark=id.g1n7bqbfeg1y" w:id="20"/>
      <w:bookmarkEnd w:id="20"/>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-покраснением под головкой;</w:t>
      </w:r>
      <w:bookmarkStart w:colFirst="0" w:colLast="0" w:name="bookmark=id.9nlyb5dpdkt4" w:id="21"/>
      <w:bookmarkEnd w:id="21"/>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-тонкими продольными и (или) поперечными трещинами на поверхности катания или боковых поверхностях головки;</w:t>
      </w:r>
      <w:bookmarkStart w:colFirst="0" w:colLast="0" w:name="bookmark=id.l7047ik7ktms" w:id="22"/>
      <w:bookmarkEnd w:id="22"/>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-ржавыми или синими полосами в местах сопряжения шейки с подошвой или на перу подошвы;</w:t>
      </w:r>
      <w:bookmarkStart w:colFirst="0" w:colLast="0" w:name="bookmark=id.nrchj3n90jvo" w:id="23"/>
      <w:bookmarkEnd w:id="23"/>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-вышербинами на головке рельса и т.д.</w:t>
      </w:r>
      <w:bookmarkStart w:colFirst="0" w:colLast="0" w:name="bookmark=id.94dvvyekaz7n" w:id="24"/>
      <w:bookmarkEnd w:id="24"/>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 xml:space="preserve">Не допускается эксплуатация крана на крановом пути в случае: </w:t>
      </w:r>
      <w:bookmarkStart w:colFirst="0" w:colLast="0" w:name="bookmark=id.oicz56k5gcc1" w:id="25"/>
      <w:bookmarkEnd w:id="25"/>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-превышение предельных отклонений крановых путей опорных кранов и подвесных грузоподъемных машин от проектного положения;</w:t>
      </w:r>
      <w:bookmarkStart w:colFirst="0" w:colLast="0" w:name="bookmark=id.41g9etz1otbn" w:id="26"/>
      <w:bookmarkEnd w:id="26"/>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-наличия повреждений и дефектов рельсов, шпал, превышающих критерии браковки;</w:t>
      </w:r>
      <w:bookmarkStart w:colFirst="0" w:colLast="0" w:name="bookmark=id.64pjix7njut9" w:id="27"/>
      <w:bookmarkEnd w:id="27"/>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-отсутствия тупиковых упоров и (или) устройств выключения ограничителя передвижения;</w:t>
      </w:r>
      <w:bookmarkStart w:colFirst="0" w:colLast="0" w:name="bookmark=id.s5nvjdcgrid3" w:id="28"/>
      <w:bookmarkEnd w:id="28"/>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-отсутствия или неисправности заземления;</w:t>
      </w:r>
      <w:bookmarkStart w:colFirst="0" w:colLast="0" w:name="bookmark=id.xxw6rj24qp7h" w:id="29"/>
      <w:bookmarkEnd w:id="29"/>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Критерии нехватки элементов крановых путей опорных грузоподъемных кранов, а именно рельсов крановых путей:</w:t>
      </w:r>
      <w:bookmarkStart w:colFirst="0" w:colLast="0" w:name="bookmark=id.vdfedntjs8xy" w:id="30"/>
      <w:bookmarkEnd w:id="30"/>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r>
      <w:bookmarkStart w:colFirst="0" w:colLast="0" w:name="bookmark=id.bwqhc45hiiia" w:id="31"/>
      <w:bookmarkEnd w:id="31"/>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-трещины в головке, шейке, подошве, местах перехода шейки в головку или подошву, у болтовых отверстий рельсов;</w:t>
      </w:r>
      <w:bookmarkStart w:colFirst="0" w:colLast="0" w:name="bookmark=id.ezp0xoxk4bip" w:id="32"/>
      <w:bookmarkEnd w:id="32"/>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-сколение головки или подошвы;</w:t>
      </w:r>
      <w:bookmarkStart w:colFirst="0" w:colLast="0" w:name="bookmark=id.l8rh8fceqbm3" w:id="33"/>
      <w:bookmarkEnd w:id="33"/>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-вертикальное, горизонтальное или приведенное (вертикальное плюс половина горизонтального) износ головки рельса более 15 % величины соответствующего размера неработающего профиля;</w:t>
      </w:r>
      <w:bookmarkStart w:colFirst="0" w:colLast="0" w:name="bookmark=id.4fup3imf6228" w:id="34"/>
      <w:bookmarkEnd w:id="34"/>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-плавные вмятины и забоены рельсов свыше 4 мм;</w:t>
      </w:r>
      <w:bookmarkStart w:colFirst="0" w:colLast="0" w:name="bookmark=id.2rxtw9qva7jj" w:id="35"/>
      <w:bookmarkEnd w:id="35"/>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-плавное местное износ кромки подошвы рельсов от костылей свыше 5 мм;</w:t>
      </w:r>
      <w:bookmarkStart w:colFirst="0" w:colLast="0" w:name="bookmark=id.vfgtb27is408" w:id="36"/>
      <w:bookmarkEnd w:id="36"/>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-уменьшение толщины подошвы рельсов от коррозии более 4 мм;</w:t>
      </w:r>
      <w:bookmarkStart w:colFirst="0" w:colLast="0" w:name="bookmark=id.ur7egu1q9ryv" w:id="37"/>
      <w:bookmarkEnd w:id="37"/>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-суммарный равномерный наплыв металла на боковых гранях головки рельсов без признаков трещин и расслоения более 6 мм;</w:t>
      </w:r>
      <w:bookmarkStart w:colFirst="0" w:colLast="0" w:name="bookmark=id.fmntsm6fjq7e" w:id="38"/>
      <w:bookmarkEnd w:id="38"/>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-концы провисших реек, включая замятие на 5 мм при измерении промежутка между рельсом и линейкой длиной 1 м, уложенной на головку рельса;</w:t>
      </w:r>
      <w:bookmarkStart w:colFirst="0" w:colLast="0" w:name="bookmark=id.mq927fkx5fy7" w:id="39"/>
      <w:bookmarkEnd w:id="39"/>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45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333333"/>
          <w:sz w:val="24"/>
          <w:szCs w:val="24"/>
          <w:u w:val="none"/>
          <w:shd w:fill="auto" w:val="clear"/>
          <w:vertAlign w:val="baseline"/>
          <w:rtl w:val="0"/>
        </w:rPr>
        <w:t>-прикрепление рельсов к опорным подрельсовым элементам неполным числом деталей крепления рельсов;</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Calibri" w:cs="Calibri" w:eastAsia="Calibri" w:hAnsi="Calibri"/>
          <w:b w:val="0"/>
          <w:bCs w:val="0"/>
          <w:i w:val="0"/>
          <w:iCs w:val="0"/>
          <w:smallCaps w:val="0"/>
          <w:strike w:val="0"/>
          <w:color w:val="33333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tabs>
          <w:tab w:val="left" w:leader="none" w:pos="397"/>
        </w:tabs>
        <w:spacing w:after="0" w:before="0" w:line="240" w:lineRule="auto"/>
        <w:rPr>
          <w:b w:val="1"/>
          <w:bCs w:val="1"/>
          <w:smallCaps w:val="1"/>
          <w:color w:val="333333"/>
          <w:sz w:val="24"/>
          <w:szCs w:val="24"/>
          <w:vertAlign w:val="baseline"/>
        </w:rPr>
      </w:pPr>
      <w:r w:rsidDel="00000000" w:rsidR="00000000" w:rsidRPr="00000000">
        <w:rPr>
          <w:rtl w:val="0"/>
        </w:rPr>
      </w:r>
    </w:p>
    <w:p w:rsidR="00000000" w:rsidDel="00000000" w:rsidP="00000000" w:rsidRDefault="00000000" w:rsidRPr="00000000" w14:paraId="00000098">
      <w:pPr>
        <w:spacing w:after="0" w:before="0" w:line="240" w:lineRule="auto"/>
        <w:jc w:val="center"/>
        <w:rPr>
          <w:b w:val="1"/>
          <w:bCs w:val="1"/>
          <w:smallCaps w:val="1"/>
          <w:sz w:val="24"/>
          <w:szCs w:val="24"/>
          <w:vertAlign w:val="baseline"/>
        </w:rPr>
      </w:pPr>
      <w:r w:rsidDel="00000000" w:rsidR="00000000" w:rsidRPr="00000000">
        <w:rPr>
          <w:b w:val="1"/>
          <w:bCs w:val="1"/>
          <w:smallCaps w:val="1"/>
          <w:sz w:val="24"/>
          <w:szCs w:val="24"/>
          <w:vertAlign w:val="baseline"/>
          <w:rtl w:val="0"/>
        </w:rPr>
        <w:t>3. Требования безопасности при работе.</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99">
      <w:pPr>
        <w:spacing w:after="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3.1. Рабочая площадка, где производится подъем или перемещение грузов, должна быть достаточно освещена. При недостаточном освещении проводить такие работы не допускается.</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8"/>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 На рабочем месте не должны находиться посторонние лица, не участвующие в проведении грузоподъемных работ.</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8"/>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3.3. На крюке крана допускается находиться только тем грузозахватным приспособлением (трос, цепь и т.п.), которым выполняется строповка груза. Запрещается при строповке и подъеме груза иметь на крюке крана свободные грузозахватные приспособления.</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28"/>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3.4. При обвязке грузов грузозахватные канаты и цепи должны заводиться на основной массив или груз или груз должен подвешиваться на специально для этого предназначенном устройстве (рама, петля). Обвязка груза должна производиться таким образом, чтобы исключить возможность выпадения груза или его части (прутья, трубы и т.п.) и обеспечивалось устойчивое положение при его перемещении. Грузозахватные канаты и цепи должны быть наложены без узлов и петель; под острые ребра груза следует подкладывать подложки, предотвращающие повреждение каната.</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3.5. Заполнение тары должно производиться в пределах установленной нормы. Мелкоискусственные грузы необходимо перемещать в специально для этого предназначенной таре, при этом должна исключаться возможность выпадения отдельных грузов.</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3.6. Если после обвязки или зацепления груза остаются свободными концы цепей или тросов, лицо, управляющее краном, должно забросить их в промежуточное кольцо, чтобы при перемещении груза исключить возможность удара или зацепки людей и предметов, встречающихся на пути передвижения, свисающими концами.</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56"/>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3.7. Перед подъемом груза работник, управляющий краном, должен выполнить следующее:</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убедиться, что вес груза не превышает грузоподъемность крана;</w:t>
      </w:r>
    </w:p>
    <w:p w:rsidR="00000000" w:rsidDel="00000000" w:rsidP="00000000" w:rsidRDefault="00000000" w:rsidRPr="00000000" w14:paraId="000000A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убедиться, что груз надежно закреплен стропами и ничем не удерживается (блокируется);</w:t>
      </w:r>
    </w:p>
    <w:p w:rsidR="00000000" w:rsidDel="00000000" w:rsidP="00000000" w:rsidRDefault="00000000" w:rsidRPr="00000000" w14:paraId="000000A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убедиться в отсутствии на грузе незакрепленных деталей и инструмента;</w:t>
      </w:r>
    </w:p>
    <w:p w:rsidR="00000000" w:rsidDel="00000000" w:rsidP="00000000" w:rsidRDefault="00000000" w:rsidRPr="00000000" w14:paraId="000000A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убедиться, что при подъеме груз не будет зацепляться за посторонние предметы;</w:t>
      </w:r>
    </w:p>
    <w:p w:rsidR="00000000" w:rsidDel="00000000" w:rsidP="00000000" w:rsidRDefault="00000000" w:rsidRPr="00000000" w14:paraId="000000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предупредить всех, кто находится вблизи груза, о необходимости отойти от места перемещения поднимаемого груза;</w:t>
      </w:r>
    </w:p>
    <w:p w:rsidR="00000000" w:rsidDel="00000000" w:rsidP="00000000" w:rsidRDefault="00000000" w:rsidRPr="00000000" w14:paraId="000000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убедитесь, что грузовые канаты крана находятся в вертикальном положении.</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3.8. Поднимать груз необходимо плавно, без рывков и раскачивания, не допуская его прикосновения к предметам, которые могут случиться на пути, и закручиванию (перекручиванию) стропов.</w:t>
      </w:r>
      <w:bookmarkStart w:colFirst="0" w:colLast="0" w:name="bookmark=id.nia9t2pfb3o1" w:id="40"/>
      <w:bookmarkEnd w:id="40"/>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3.9. Подъем груза необходимо производить в следующем порядке: сначала его следует поднять на высоту не более 300 мм, затем 2 – 3 раза опустить на 100 мм для проверки надежности работы тормозов, устойчивости грузоподъемного механизма, правильности строповки и равномерности натяжения стропов и только после этого груз необходимо поднять. </w:t>
      </w:r>
      <w:bookmarkStart w:colFirst="0" w:colLast="0" w:name="bookmark=id.32saf9gupw3r" w:id="41"/>
      <w:bookmarkEnd w:id="41"/>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p>
    <w:bookmarkStart w:colFirst="0" w:colLast="0" w:name="bookmark=id.lqkc2rqswi90" w:id="42"/>
    <w:bookmarkEnd w:id="42"/>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3.10. Для исправления строповки груз необходимо опустить. Для развертывания длинномерных и тяжеловесных грузов при их подъеме или перемещении необходимо применять оттяжки-крючки соответствующей длины. Поддерживать груз руками не допускается.</w:t>
      </w:r>
    </w:p>
    <w:bookmarkStart w:colFirst="0" w:colLast="0" w:name="bookmark=id.12lnhy6owrys" w:id="43"/>
    <w:bookmarkEnd w:id="43"/>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3.11. Груз необходимо поднимать отвесно, что достигается установкой крюка грузоподъемной машины непосредственно над грузом.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3.12. Подтягивать груз по земле или полу крюком грузоподъемной машины при наклонном положении грузовых канатов необходимо с применением направляющих блоков, обеспечивающих вертикальное положение канатов.</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3.13. Груз при перемещении в горизонтальном направлении необходимо сначала поднять не менее чем на 0,5 м выше предметов, которые могут случиться на его пути.</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3.14. Грузы разрешается опускать на заранее подготовленное место для предотвращения их падения, переворачивания или сползания. Для удобства извлечения стропов из-под груза на месте его установки должны укладываться стойкие подкладки.</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3.15. Сборку и разгрузку грузов следует проводить равномерно, не нарушая при этом установленных для складирования грузов габаритов и не загромождая проходы.</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3.16. При наличии людей на пути перемещения груза, управляющий талем работник должен предупредить их об опасности столкновения с грузом.</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3.17. Во время работы управляющий краном должен следить за правильной намоткой троса на барабан.</w:t>
      </w:r>
      <w:bookmarkStart w:colFirst="0" w:colLast="0" w:name="bookmark=id.d97vwv2ufev9" w:id="44"/>
      <w:bookmarkEnd w:id="4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
        <w:t>3.18. Запрещается:</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поднимать примерзлые, засыпанные или зажатые грузы;</w:t>
      </w:r>
    </w:p>
    <w:p w:rsidR="00000000" w:rsidDel="00000000" w:rsidP="00000000" w:rsidRDefault="00000000" w:rsidRPr="00000000" w14:paraId="000000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поднимать груз, вес которого превышает грузоподъемность машины, или груз, вес которого неизвестен;</w:t>
      </w:r>
    </w:p>
    <w:p w:rsidR="00000000" w:rsidDel="00000000" w:rsidP="00000000" w:rsidRDefault="00000000" w:rsidRPr="00000000" w14:paraId="000000B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опускать груз на проходы и проезды, возле средств пожаротушения и электрических силовых щитов;</w:t>
      </w:r>
    </w:p>
    <w:p w:rsidR="00000000" w:rsidDel="00000000" w:rsidP="00000000" w:rsidRDefault="00000000" w:rsidRPr="00000000" w14:paraId="000000B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переводить механизмы с прямого хода на обратную до полной их остановки за исключением, если это необходимо для предотвращения аварии или несчастного случая;</w:t>
      </w:r>
    </w:p>
    <w:p w:rsidR="00000000" w:rsidDel="00000000" w:rsidP="00000000" w:rsidRDefault="00000000" w:rsidRPr="00000000" w14:paraId="000000B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пользоваться конечным выключателем (ограничителем) как рабочим органом для отключения электродвигателя;</w:t>
      </w:r>
    </w:p>
    <w:p w:rsidR="00000000" w:rsidDel="00000000" w:rsidP="00000000" w:rsidRDefault="00000000" w:rsidRPr="00000000" w14:paraId="000000B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оттягивать груз при его подъеме, перемещении и опускании, выравнивать его весом собственного тела, а также направлять канат руками во время намотки его на барабан;</w:t>
      </w:r>
    </w:p>
    <w:p w:rsidR="00000000" w:rsidDel="00000000" w:rsidP="00000000" w:rsidRDefault="00000000" w:rsidRPr="00000000" w14:paraId="000000B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удерживать или поправлять соскальзываемые с груза канаты и цепи (для этого груз следует сначала опустить и только потом поправить его обвязку);</w:t>
      </w:r>
    </w:p>
    <w:p w:rsidR="00000000" w:rsidDel="00000000" w:rsidP="00000000" w:rsidRDefault="00000000" w:rsidRPr="00000000" w14:paraId="000000B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оставлять груз во взвешенном положении, а также поднимать и перемещать работников грузоподъемными машинами, поскольку они для этого не предназначены;</w:t>
      </w:r>
    </w:p>
    <w:p w:rsidR="00000000" w:rsidDel="00000000" w:rsidP="00000000" w:rsidRDefault="00000000" w:rsidRPr="00000000" w14:paraId="000000B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перевозить груз над людьми;</w:t>
      </w:r>
    </w:p>
    <w:p w:rsidR="00000000" w:rsidDel="00000000" w:rsidP="00000000" w:rsidRDefault="00000000" w:rsidRPr="00000000" w14:paraId="000000B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подтягивать груз по земле, полу, рельсам без применения специальных блоков, обеспечивающих вертикальное положение грузоподъемного механизма крана;</w:t>
      </w:r>
    </w:p>
    <w:p w:rsidR="00000000" w:rsidDel="00000000" w:rsidP="00000000" w:rsidRDefault="00000000" w:rsidRPr="00000000" w14:paraId="000000B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освобождать с помощью крана зажатые грузом стропы, канаты или цепи, а также работать при отказе или повреждении средств безопасности и тормозов грузоподъемной машины;</w:t>
      </w:r>
    </w:p>
    <w:p w:rsidR="00000000" w:rsidDel="00000000" w:rsidP="00000000" w:rsidRDefault="00000000" w:rsidRPr="00000000" w14:paraId="000000B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полностью сматывать трос с барабана (на барабане при спущенном крюке должно оставаться не менее 1,5 – 2 витков каната);</w:t>
      </w:r>
    </w:p>
    <w:p w:rsidR="00000000" w:rsidDel="00000000" w:rsidP="00000000" w:rsidRDefault="00000000" w:rsidRPr="00000000" w14:paraId="000000B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чинить ударами молотка или лома грузозахватные канаты и цепи, которыми обвязан груз.</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 xml:space="preserve">3.19. В случае обнаружения при работе неисправностей в работе оборудования следует опустить груз, прекратить работу и сообщить об этом непосредственному руководителю. В случае невозможности опустить поднятый груз опасную зону проведения работ, необходимо оградить и вывесить предупредительные знаки.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40"/>
        </w:tabs>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3.20. При перемещении груза грузоподъемным краном нахождение работников под грузом, а также в зоне его вероятного падения запрещается. В таком случае работу остановить до выведения в безопасную зону людей.</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spacing w:after="120" w:before="0" w:line="240" w:lineRule="auto"/>
        <w:jc w:val="center"/>
        <w:rPr>
          <w:rFonts w:ascii="Calibri" w:cs="Calibri" w:eastAsia="Calibri" w:hAnsi="Calibri"/>
          <w:sz w:val="24"/>
          <w:szCs w:val="24"/>
          <w:vertAlign w:val="baseline"/>
        </w:rPr>
      </w:pPr>
      <w:r w:rsidDel="00000000" w:rsidR="00000000" w:rsidRPr="00000000">
        <w:rPr>
          <w:b w:val="1"/>
          <w:bCs w:val="1"/>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4.1. Освободить от груза крюк и приподнять его в верхнее положение, сложить на место хранения все грузозахватные устройства.</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99"/>
        </w:tabs>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4.2. Осмотреть и убрать место работы, убрать пыль и грязь из оборудования и механизмов. Уборка и чистка двигателей, других находящихся под напряжением частей оборудования не допускается.</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99"/>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ab/>
        <w:t>4.3. Выключите электрический коммутационный аппарат грузоподъемной машины и закройте на замки шкафы питания.</w:t>
      </w:r>
      <w:r w:rsidDel="00000000" w:rsidR="00000000" w:rsidRPr="00000000">
        <w:rPr>
          <w:rtl w:val="0"/>
        </w:rPr>
      </w:r>
    </w:p>
    <w:p w:rsidR="00000000" w:rsidDel="00000000" w:rsidP="00000000" w:rsidRDefault="00000000" w:rsidRPr="00000000" w14:paraId="000000C7">
      <w:pPr>
        <w:spacing w:after="0" w:before="0" w:line="240" w:lineRule="auto"/>
        <w:jc w:val="both"/>
        <w:rPr>
          <w:sz w:val="24"/>
          <w:szCs w:val="24"/>
          <w:vertAlign w:val="baseline"/>
        </w:rPr>
      </w:pPr>
      <w:r w:rsidDel="00000000" w:rsidR="00000000" w:rsidRPr="00000000">
        <w:rPr>
          <w:sz w:val="24"/>
          <w:szCs w:val="24"/>
          <w:vertAlign w:val="baseline"/>
          <w:rtl w:val="0"/>
        </w:rPr>
        <w:t xml:space="preserve">4.4. Снять специальную одежду, спецобувь, другие СИЗ и поместить их на место хранения.  </w:t>
      </w:r>
    </w:p>
    <w:p w:rsidR="00000000" w:rsidDel="00000000" w:rsidP="00000000" w:rsidRDefault="00000000" w:rsidRPr="00000000" w14:paraId="000000C8">
      <w:pPr>
        <w:spacing w:after="0" w:before="0" w:line="240" w:lineRule="auto"/>
        <w:jc w:val="both"/>
        <w:rPr>
          <w:sz w:val="24"/>
          <w:szCs w:val="24"/>
          <w:vertAlign w:val="baseline"/>
        </w:rPr>
      </w:pPr>
      <w:r w:rsidDel="00000000" w:rsidR="00000000" w:rsidRPr="00000000">
        <w:rPr>
          <w:sz w:val="24"/>
          <w:szCs w:val="24"/>
          <w:vertAlign w:val="baseline"/>
          <w:rtl w:val="0"/>
        </w:rPr>
        <w:t xml:space="preserve">4.5. Вымыть руки, лицо, при необходимости принять душ, переодеться в чистую одежду. </w:t>
      </w:r>
    </w:p>
    <w:p w:rsidR="00000000" w:rsidDel="00000000" w:rsidP="00000000" w:rsidRDefault="00000000" w:rsidRPr="00000000" w14:paraId="000000C9">
      <w:pPr>
        <w:spacing w:after="0" w:before="0" w:line="240" w:lineRule="auto"/>
        <w:jc w:val="both"/>
        <w:rPr>
          <w:b w:val="1"/>
          <w:bCs w:val="1"/>
          <w:smallCaps w:val="1"/>
          <w:sz w:val="14"/>
          <w:szCs w:val="14"/>
          <w:vertAlign w:val="baseline"/>
        </w:rPr>
      </w:pPr>
      <w:r w:rsidDel="00000000" w:rsidR="00000000" w:rsidRPr="00000000">
        <w:rPr>
          <w:sz w:val="24"/>
          <w:szCs w:val="24"/>
          <w:vertAlign w:val="baseline"/>
          <w:rtl w:val="0"/>
        </w:rPr>
        <w:t>4.6. Доложить руководителю об обнаруженных в работе недостатках.</w:t>
      </w:r>
      <w:r w:rsidDel="00000000" w:rsidR="00000000" w:rsidRPr="00000000">
        <w:rPr>
          <w:rtl w:val="0"/>
        </w:rPr>
      </w:r>
    </w:p>
    <w:p w:rsidR="00000000" w:rsidDel="00000000" w:rsidP="00000000" w:rsidRDefault="00000000" w:rsidRPr="00000000" w14:paraId="000000CA">
      <w:pPr>
        <w:spacing w:after="120" w:before="0" w:line="240" w:lineRule="auto"/>
        <w:jc w:val="center"/>
        <w:rPr>
          <w:b w:val="1"/>
          <w:bCs w:val="1"/>
          <w:smallCaps w:val="1"/>
          <w:sz w:val="14"/>
          <w:szCs w:val="14"/>
          <w:vertAlign w:val="baseline"/>
        </w:rPr>
      </w:pPr>
      <w:r w:rsidDel="00000000" w:rsidR="00000000" w:rsidRPr="00000000">
        <w:rPr>
          <w:rtl w:val="0"/>
        </w:rPr>
      </w:r>
    </w:p>
    <w:p w:rsidR="00000000" w:rsidDel="00000000" w:rsidP="00000000" w:rsidRDefault="00000000" w:rsidRPr="00000000" w14:paraId="000000CB">
      <w:pPr>
        <w:spacing w:after="120" w:before="0" w:line="240" w:lineRule="auto"/>
        <w:jc w:val="center"/>
        <w:rPr>
          <w:b w:val="1"/>
          <w:bCs w:val="1"/>
          <w:smallCaps w:val="1"/>
          <w:sz w:val="8"/>
          <w:szCs w:val="8"/>
          <w:vertAlign w:val="baseline"/>
        </w:rPr>
      </w:pPr>
      <w:r w:rsidDel="00000000" w:rsidR="00000000" w:rsidRPr="00000000">
        <w:rPr>
          <w:b w:val="1"/>
          <w:bCs w:val="1"/>
          <w:smallCaps w:val="1"/>
          <w:sz w:val="24"/>
          <w:szCs w:val="24"/>
          <w:vertAlign w:val="baseline"/>
          <w:rtl w:val="0"/>
        </w:rPr>
        <w:t>5. Требования безопасности при аварийных ситуациях.</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CC">
      <w:pPr>
        <w:spacing w:after="120" w:before="0" w:line="240" w:lineRule="auto"/>
        <w:jc w:val="center"/>
        <w:rPr>
          <w:b w:val="1"/>
          <w:bCs w:val="1"/>
          <w:smallCaps w:val="1"/>
          <w:sz w:val="8"/>
          <w:szCs w:val="8"/>
          <w:vertAlign w:val="baseline"/>
        </w:rPr>
      </w:pPr>
      <w:r w:rsidDel="00000000" w:rsidR="00000000" w:rsidRPr="00000000">
        <w:rPr>
          <w:rtl w:val="0"/>
        </w:rPr>
      </w:r>
    </w:p>
    <w:p w:rsidR="00000000" w:rsidDel="00000000" w:rsidP="00000000" w:rsidRDefault="00000000" w:rsidRPr="00000000" w14:paraId="000000CD">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5.1. В процессе работы могут возникнуть следующие аварийные ситуации:</w:t>
      </w:r>
      <w:r w:rsidDel="00000000" w:rsidR="00000000" w:rsidRPr="00000000">
        <w:rPr>
          <w:rtl w:val="0"/>
        </w:rPr>
      </w:r>
    </w:p>
    <w:p w:rsidR="00000000" w:rsidDel="00000000" w:rsidP="00000000" w:rsidRDefault="00000000" w:rsidRPr="00000000" w14:paraId="000000CE">
      <w:pPr>
        <w:numPr>
          <w:ilvl w:val="0"/>
          <w:numId w:val="8"/>
        </w:numPr>
        <w:spacing w:after="0" w:before="0" w:line="240" w:lineRule="auto"/>
        <w:ind w:left="714" w:right="0" w:hanging="357"/>
        <w:jc w:val="both"/>
        <w:rPr>
          <w:color w:val="000000"/>
          <w:sz w:val="24"/>
          <w:szCs w:val="24"/>
        </w:rPr>
      </w:pPr>
      <w:r w:rsidDel="00000000" w:rsidR="00000000" w:rsidRPr="00000000">
        <w:rPr>
          <w:color w:val="000000"/>
          <w:sz w:val="24"/>
          <w:szCs w:val="24"/>
          <w:vertAlign w:val="baseline"/>
          <w:rtl w:val="0"/>
        </w:rPr>
        <w:t>возгорание оборудования или материалов, возникновение пожара;</w:t>
      </w:r>
    </w:p>
    <w:p w:rsidR="00000000" w:rsidDel="00000000" w:rsidP="00000000" w:rsidRDefault="00000000" w:rsidRPr="00000000" w14:paraId="000000CF">
      <w:pPr>
        <w:numPr>
          <w:ilvl w:val="0"/>
          <w:numId w:val="8"/>
        </w:numPr>
        <w:spacing w:after="0" w:before="0" w:line="240" w:lineRule="auto"/>
        <w:ind w:left="714" w:right="0" w:hanging="357"/>
        <w:jc w:val="both"/>
        <w:rPr>
          <w:sz w:val="24"/>
          <w:szCs w:val="24"/>
        </w:rPr>
      </w:pPr>
      <w:r w:rsidDel="00000000" w:rsidR="00000000" w:rsidRPr="00000000">
        <w:rPr>
          <w:color w:val="000000"/>
          <w:sz w:val="24"/>
          <w:szCs w:val="24"/>
          <w:vertAlign w:val="baseline"/>
          <w:rtl w:val="0"/>
        </w:rPr>
        <w:t>повреждение изоляции электрооборудования, возникновение напряжения соприкосновения или шагового напряжения;</w:t>
      </w:r>
      <w:r w:rsidDel="00000000" w:rsidR="00000000" w:rsidRPr="00000000">
        <w:rPr>
          <w:rtl w:val="0"/>
        </w:rPr>
      </w:r>
    </w:p>
    <w:p w:rsidR="00000000" w:rsidDel="00000000" w:rsidP="00000000" w:rsidRDefault="00000000" w:rsidRPr="00000000" w14:paraId="000000D0">
      <w:pPr>
        <w:numPr>
          <w:ilvl w:val="0"/>
          <w:numId w:val="8"/>
        </w:numPr>
        <w:spacing w:after="0" w:before="0" w:line="240" w:lineRule="auto"/>
        <w:ind w:left="714" w:right="0" w:hanging="357"/>
        <w:jc w:val="both"/>
        <w:rPr>
          <w:sz w:val="24"/>
          <w:szCs w:val="24"/>
        </w:rPr>
      </w:pPr>
      <w:r w:rsidDel="00000000" w:rsidR="00000000" w:rsidRPr="00000000">
        <w:rPr>
          <w:sz w:val="24"/>
          <w:szCs w:val="24"/>
          <w:vertAlign w:val="baseline"/>
          <w:rtl w:val="0"/>
        </w:rPr>
        <w:t>заклинивание подвижных частей оборудования;</w:t>
      </w:r>
    </w:p>
    <w:p w:rsidR="00000000" w:rsidDel="00000000" w:rsidP="00000000" w:rsidRDefault="00000000" w:rsidRPr="00000000" w14:paraId="000000D1">
      <w:pPr>
        <w:numPr>
          <w:ilvl w:val="0"/>
          <w:numId w:val="8"/>
        </w:numPr>
        <w:spacing w:after="0" w:before="0" w:line="240" w:lineRule="auto"/>
        <w:ind w:left="714" w:right="0" w:hanging="357"/>
        <w:jc w:val="both"/>
        <w:rPr>
          <w:sz w:val="24"/>
          <w:szCs w:val="24"/>
        </w:rPr>
      </w:pPr>
      <w:r w:rsidDel="00000000" w:rsidR="00000000" w:rsidRPr="00000000">
        <w:rPr>
          <w:sz w:val="24"/>
          <w:szCs w:val="24"/>
          <w:vertAlign w:val="baseline"/>
          <w:rtl w:val="0"/>
        </w:rPr>
        <w:t>падение перемещаемого груза;</w:t>
      </w:r>
      <w:r w:rsidDel="00000000" w:rsidR="00000000" w:rsidRPr="00000000">
        <w:rPr>
          <w:rtl w:val="0"/>
        </w:rPr>
      </w:r>
    </w:p>
    <w:p w:rsidR="00000000" w:rsidDel="00000000" w:rsidP="00000000" w:rsidRDefault="00000000" w:rsidRPr="00000000" w14:paraId="000000D2">
      <w:pPr>
        <w:numPr>
          <w:ilvl w:val="0"/>
          <w:numId w:val="8"/>
        </w:numPr>
        <w:spacing w:after="0" w:before="0" w:line="240" w:lineRule="auto"/>
        <w:ind w:left="714" w:right="0" w:hanging="357"/>
        <w:jc w:val="both"/>
        <w:rPr>
          <w:sz w:val="24"/>
          <w:szCs w:val="24"/>
        </w:rPr>
      </w:pPr>
      <w:r w:rsidDel="00000000" w:rsidR="00000000" w:rsidRPr="00000000">
        <w:rPr>
          <w:rFonts w:ascii="Times New Roman" w:cs="Times New Roman" w:eastAsia="Times New Roman" w:hAnsi="Times New Roman"/>
          <w:sz w:val="24"/>
          <w:szCs w:val="24"/>
          <w:vertAlign w:val="baseline"/>
          <w:rtl w:val="0"/>
        </w:rPr>
        <w:t>разрыв строп;</w:t>
      </w:r>
      <w:r w:rsidDel="00000000" w:rsidR="00000000" w:rsidRPr="00000000">
        <w:rPr>
          <w:rtl w:val="0"/>
        </w:rPr>
      </w:r>
    </w:p>
    <w:p w:rsidR="00000000" w:rsidDel="00000000" w:rsidP="00000000" w:rsidRDefault="00000000" w:rsidRPr="00000000" w14:paraId="000000D3">
      <w:pPr>
        <w:numPr>
          <w:ilvl w:val="0"/>
          <w:numId w:val="8"/>
        </w:numPr>
        <w:spacing w:after="0" w:before="0" w:line="240" w:lineRule="auto"/>
        <w:ind w:left="714" w:right="0" w:hanging="357"/>
        <w:jc w:val="both"/>
        <w:rPr>
          <w:b w:val="1"/>
          <w:bCs w:val="1"/>
          <w:sz w:val="24"/>
          <w:szCs w:val="24"/>
        </w:rPr>
      </w:pPr>
      <w:r w:rsidDel="00000000" w:rsidR="00000000" w:rsidRPr="00000000">
        <w:rPr>
          <w:sz w:val="24"/>
          <w:szCs w:val="24"/>
          <w:vertAlign w:val="baseline"/>
          <w:rtl w:val="0"/>
        </w:rPr>
        <w:t>разрыв частей движущихся или вращающихся механизмов.</w:t>
      </w:r>
      <w:r w:rsidDel="00000000" w:rsidR="00000000" w:rsidRPr="00000000">
        <w:rPr>
          <w:rtl w:val="0"/>
        </w:rPr>
      </w:r>
    </w:p>
    <w:p w:rsidR="00000000" w:rsidDel="00000000" w:rsidP="00000000" w:rsidRDefault="00000000" w:rsidRPr="00000000" w14:paraId="000000D4">
      <w:pPr>
        <w:tabs>
          <w:tab w:val="left" w:leader="none" w:pos="1080"/>
        </w:tabs>
        <w:spacing w:after="120" w:before="0" w:line="240" w:lineRule="auto"/>
        <w:jc w:val="both"/>
        <w:rPr>
          <w:sz w:val="24"/>
          <w:szCs w:val="24"/>
          <w:vertAlign w:val="baseline"/>
        </w:rPr>
      </w:pPr>
      <w:r w:rsidDel="00000000" w:rsidR="00000000" w:rsidRPr="00000000">
        <w:rPr>
          <w:b w:val="1"/>
          <w:bCs w:val="1"/>
          <w:sz w:val="24"/>
          <w:szCs w:val="24"/>
          <w:vertAlign w:val="baseline"/>
          <w:rtl w:val="0"/>
        </w:rPr>
        <w:tab/>
        <w:t>5.2. В случае возникновения аварийной ситуации необходимо:</w:t>
      </w:r>
      <w:r w:rsidDel="00000000" w:rsidR="00000000" w:rsidRPr="00000000">
        <w:rPr>
          <w:rtl w:val="0"/>
        </w:rPr>
      </w:r>
    </w:p>
    <w:p w:rsidR="00000000" w:rsidDel="00000000" w:rsidP="00000000" w:rsidRDefault="00000000" w:rsidRPr="00000000" w14:paraId="000000D5">
      <w:pPr>
        <w:numPr>
          <w:ilvl w:val="0"/>
          <w:numId w:val="3"/>
        </w:numPr>
        <w:spacing w:after="0" w:before="0" w:line="240" w:lineRule="auto"/>
        <w:ind w:left="714" w:right="0" w:hanging="357"/>
        <w:jc w:val="both"/>
        <w:rPr>
          <w:sz w:val="24"/>
          <w:szCs w:val="24"/>
        </w:rPr>
      </w:pPr>
      <w:r w:rsidDel="00000000" w:rsidR="00000000" w:rsidRPr="00000000">
        <w:rPr>
          <w:sz w:val="24"/>
          <w:szCs w:val="24"/>
          <w:vertAlign w:val="baseline"/>
          <w:rtl w:val="0"/>
        </w:rPr>
        <w:t>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D6">
      <w:pPr>
        <w:numPr>
          <w:ilvl w:val="0"/>
          <w:numId w:val="3"/>
        </w:numPr>
        <w:spacing w:after="0" w:before="0" w:line="240" w:lineRule="auto"/>
        <w:ind w:left="714" w:right="0" w:hanging="357"/>
        <w:jc w:val="both"/>
        <w:rPr>
          <w:sz w:val="24"/>
          <w:szCs w:val="24"/>
        </w:rPr>
      </w:pPr>
      <w:r w:rsidDel="00000000" w:rsidR="00000000" w:rsidRPr="00000000">
        <w:rPr>
          <w:sz w:val="24"/>
          <w:szCs w:val="24"/>
          <w:vertAlign w:val="baseline"/>
          <w:rtl w:val="0"/>
        </w:rPr>
        <w:t>при пожаре приступить к его ликвидации; если погасить пожар своими силами невозможно, вызвать пожарную команду;</w:t>
      </w:r>
    </w:p>
    <w:p w:rsidR="00000000" w:rsidDel="00000000" w:rsidP="00000000" w:rsidRDefault="00000000" w:rsidRPr="00000000" w14:paraId="000000D7">
      <w:pPr>
        <w:numPr>
          <w:ilvl w:val="0"/>
          <w:numId w:val="3"/>
        </w:numPr>
        <w:spacing w:after="0" w:before="0" w:line="240" w:lineRule="auto"/>
        <w:ind w:left="714" w:right="0" w:hanging="357"/>
        <w:jc w:val="both"/>
        <w:rPr>
          <w:b w:val="1"/>
          <w:bCs w:val="1"/>
          <w:sz w:val="24"/>
          <w:szCs w:val="24"/>
        </w:rPr>
      </w:pPr>
      <w:r w:rsidDel="00000000" w:rsidR="00000000" w:rsidRPr="00000000">
        <w:rPr>
          <w:sz w:val="24"/>
          <w:szCs w:val="24"/>
          <w:vertAlign w:val="baseline"/>
          <w:rtl w:val="0"/>
        </w:rPr>
        <w:t>сообщить о случившемся руководителю работ.</w:t>
      </w:r>
      <w:r w:rsidDel="00000000" w:rsidR="00000000" w:rsidRPr="00000000">
        <w:rPr>
          <w:rtl w:val="0"/>
        </w:rPr>
      </w:r>
    </w:p>
    <w:p w:rsidR="00000000" w:rsidDel="00000000" w:rsidP="00000000" w:rsidRDefault="00000000" w:rsidRPr="00000000" w14:paraId="000000D8">
      <w:pPr>
        <w:spacing w:after="120" w:before="0" w:line="240" w:lineRule="auto"/>
        <w:jc w:val="both"/>
        <w:rPr>
          <w:sz w:val="24"/>
          <w:szCs w:val="24"/>
          <w:vertAlign w:val="baseline"/>
        </w:rPr>
      </w:pPr>
      <w:r w:rsidDel="00000000" w:rsidR="00000000" w:rsidRPr="00000000">
        <w:rPr>
          <w:b w:val="1"/>
          <w:bCs w:val="1"/>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D9">
      <w:pPr>
        <w:numPr>
          <w:ilvl w:val="0"/>
          <w:numId w:val="12"/>
        </w:numPr>
        <w:spacing w:after="0" w:before="0" w:line="240" w:lineRule="auto"/>
        <w:ind w:left="714" w:right="0" w:hanging="357"/>
        <w:jc w:val="both"/>
        <w:rPr>
          <w:sz w:val="24"/>
          <w:szCs w:val="24"/>
        </w:rPr>
      </w:pPr>
      <w:r w:rsidDel="00000000" w:rsidR="00000000" w:rsidRPr="00000000">
        <w:rPr>
          <w:sz w:val="24"/>
          <w:szCs w:val="24"/>
          <w:vertAlign w:val="baseline"/>
          <w:rtl w:val="0"/>
        </w:rPr>
        <w:t xml:space="preserve">немедленно освободить потерпевшего от действия поражающего фактора; </w:t>
      </w:r>
    </w:p>
    <w:p w:rsidR="00000000" w:rsidDel="00000000" w:rsidP="00000000" w:rsidRDefault="00000000" w:rsidRPr="00000000" w14:paraId="000000DA">
      <w:pPr>
        <w:numPr>
          <w:ilvl w:val="0"/>
          <w:numId w:val="12"/>
        </w:numPr>
        <w:spacing w:after="0" w:before="0" w:line="240" w:lineRule="auto"/>
        <w:ind w:left="714" w:right="0" w:hanging="357"/>
        <w:jc w:val="both"/>
        <w:rPr>
          <w:sz w:val="24"/>
          <w:szCs w:val="24"/>
        </w:rPr>
      </w:pPr>
      <w:r w:rsidDel="00000000" w:rsidR="00000000" w:rsidRPr="00000000">
        <w:rPr>
          <w:sz w:val="24"/>
          <w:szCs w:val="24"/>
          <w:vertAlign w:val="baseline"/>
          <w:rtl w:val="0"/>
        </w:rPr>
        <w:t>переместить пострадавшего в безопасное место;</w:t>
      </w:r>
    </w:p>
    <w:p w:rsidR="00000000" w:rsidDel="00000000" w:rsidP="00000000" w:rsidRDefault="00000000" w:rsidRPr="00000000" w14:paraId="000000DB">
      <w:pPr>
        <w:numPr>
          <w:ilvl w:val="0"/>
          <w:numId w:val="12"/>
        </w:numPr>
        <w:spacing w:after="0" w:before="0" w:line="240" w:lineRule="auto"/>
        <w:ind w:left="714" w:right="0" w:hanging="357"/>
        <w:jc w:val="both"/>
        <w:rPr>
          <w:sz w:val="24"/>
          <w:szCs w:val="24"/>
        </w:rPr>
      </w:pPr>
      <w:r w:rsidDel="00000000" w:rsidR="00000000" w:rsidRPr="00000000">
        <w:rPr>
          <w:sz w:val="24"/>
          <w:szCs w:val="24"/>
          <w:vertAlign w:val="baseline"/>
          <w:rtl w:val="0"/>
        </w:rPr>
        <w:t>определить состояние пострадавшего, при необходимости оказать ему первую помощь, а в тяжелых случаях вызвать "скорую медицинскую помощь".</w:t>
      </w:r>
    </w:p>
    <w:p w:rsidR="00000000" w:rsidDel="00000000" w:rsidP="00000000" w:rsidRDefault="00000000" w:rsidRPr="00000000" w14:paraId="000000DC">
      <w:pPr>
        <w:spacing w:after="120" w:before="0" w:line="240" w:lineRule="auto"/>
        <w:jc w:val="both"/>
        <w:rPr>
          <w:b w:val="1"/>
          <w:bCs w:val="1"/>
          <w:color w:val="000000"/>
          <w:sz w:val="24"/>
          <w:szCs w:val="24"/>
          <w:vertAlign w:val="baseline"/>
        </w:rPr>
      </w:pPr>
      <w:r w:rsidDel="00000000" w:rsidR="00000000" w:rsidRPr="00000000">
        <w:rPr>
          <w:sz w:val="24"/>
          <w:szCs w:val="24"/>
          <w:vertAlign w:val="baseline"/>
          <w:rtl w:val="0"/>
        </w:rP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DD">
      <w:pPr>
        <w:spacing w:after="120" w:before="0" w:line="240" w:lineRule="auto"/>
        <w:jc w:val="both"/>
        <w:rPr>
          <w:b w:val="1"/>
          <w:bCs w:val="1"/>
          <w:color w:val="000000"/>
          <w:sz w:val="24"/>
          <w:szCs w:val="24"/>
          <w:vertAlign w:val="baseline"/>
        </w:rPr>
      </w:pPr>
      <w:bookmarkStart w:colFirst="0" w:colLast="0" w:name="_heading=h.owp66cbt3rn5" w:id="45"/>
      <w:bookmarkEnd w:id="45"/>
      <w:r w:rsidDel="00000000" w:rsidR="00000000" w:rsidRPr="00000000">
        <w:rPr>
          <w:rtl w:val="0"/>
        </w:rPr>
      </w:r>
    </w:p>
    <w:p w:rsidR="00000000" w:rsidDel="00000000" w:rsidP="00000000" w:rsidRDefault="00000000" w:rsidRPr="00000000" w14:paraId="000000DE">
      <w:pPr>
        <w:spacing w:after="120" w:before="0" w:lineRule="auto"/>
        <w:rPr>
          <w:sz w:val="24"/>
          <w:szCs w:val="24"/>
          <w:vertAlign w:val="baseline"/>
        </w:rPr>
      </w:pPr>
      <w:r w:rsidDel="00000000" w:rsidR="00000000" w:rsidRPr="00000000">
        <w:rPr>
          <w:b w:val="1"/>
          <w:bCs w:val="1"/>
          <w:color w:val="000000"/>
          <w:sz w:val="24"/>
          <w:szCs w:val="24"/>
          <w:vertAlign w:val="baseline"/>
          <w:rtl w:val="0"/>
        </w:rPr>
        <w:t xml:space="preserve">РАЗРАБОТАЛ: </w:t>
      </w:r>
      <w:r w:rsidDel="00000000" w:rsidR="00000000" w:rsidRPr="00000000">
        <w:rPr>
          <w:rtl w:val="0"/>
        </w:rPr>
      </w:r>
    </w:p>
    <w:p w:rsidR="00000000" w:rsidDel="00000000" w:rsidP="00000000" w:rsidRDefault="00000000" w:rsidRPr="00000000" w14:paraId="000000DF">
      <w:pPr>
        <w:rPr>
          <w:rFonts w:ascii="Calibri" w:cs="Calibri" w:eastAsia="Calibri" w:hAnsi="Calibri"/>
          <w:b w:val="1"/>
          <w:bCs w:val="1"/>
          <w:color w:val="000000"/>
          <w:vertAlign w:val="baseline"/>
        </w:rPr>
      </w:pPr>
      <w:r w:rsidDel="00000000" w:rsidR="00000000" w:rsidRPr="00000000">
        <w:rPr>
          <w:sz w:val="24"/>
          <w:szCs w:val="24"/>
          <w:vertAlign w:val="baseline"/>
          <w:rtl w:val="0"/>
        </w:rPr>
        <w:t>Начальник производства ____________________ И.П. Фамилия</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ПОГОД:</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Инженер по пожарной безопасности ____________________ И.П. Фамилия</w:t>
      </w:r>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Юрист ____________________ И.П. Фамилия</w:t>
      </w:r>
      <w:r w:rsidDel="00000000" w:rsidR="00000000" w:rsidRPr="00000000">
        <w:rPr>
          <w:rtl w:val="0"/>
        </w:rPr>
      </w:r>
    </w:p>
    <w:p w:rsidR="00000000" w:rsidDel="00000000" w:rsidP="00000000" w:rsidRDefault="00000000" w:rsidRPr="00000000" w14:paraId="000000EB">
      <w:pPr>
        <w:spacing w:after="120" w:before="0" w:line="240" w:lineRule="auto"/>
        <w:jc w:val="right"/>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C">
      <w:pPr>
        <w:spacing w:after="120" w:before="0" w:line="240" w:lineRule="auto"/>
        <w:jc w:val="right"/>
        <w:rPr>
          <w:b w:val="1"/>
          <w:bCs w:val="1"/>
          <w:sz w:val="24"/>
          <w:szCs w:val="24"/>
          <w:vertAlign w:val="baseline"/>
        </w:rPr>
      </w:pPr>
      <w:r w:rsidDel="00000000" w:rsidR="00000000" w:rsidRPr="00000000">
        <w:rPr>
          <w:b w:val="1"/>
          <w:bCs w:val="1"/>
          <w:sz w:val="24"/>
          <w:szCs w:val="24"/>
          <w:vertAlign w:val="baseline"/>
          <w:rtl w:val="0"/>
        </w:rPr>
        <w:t>Приложение А</w:t>
      </w:r>
    </w:p>
    <w:p w:rsidR="00000000" w:rsidDel="00000000" w:rsidP="00000000" w:rsidRDefault="00000000" w:rsidRPr="00000000" w14:paraId="000000ED">
      <w:pPr>
        <w:spacing w:after="120" w:before="0" w:line="240" w:lineRule="auto"/>
        <w:jc w:val="both"/>
        <w:rPr>
          <w:b w:val="1"/>
          <w:bCs w:val="1"/>
          <w:sz w:val="24"/>
          <w:szCs w:val="24"/>
          <w:vertAlign w:val="baseline"/>
        </w:rPr>
      </w:pPr>
      <w:r w:rsidDel="00000000" w:rsidR="00000000" w:rsidRPr="00000000">
        <w:rPr>
          <w:rtl w:val="0"/>
        </w:rPr>
      </w:r>
    </w:p>
    <w:p w:rsidR="00000000" w:rsidDel="00000000" w:rsidP="00000000" w:rsidRDefault="00000000" w:rsidRPr="00000000" w14:paraId="000000EE">
      <w:pPr>
        <w:shd w:fill="ffffff" w:val="clear"/>
        <w:spacing w:after="0" w:before="0" w:line="240" w:lineRule="auto"/>
        <w:jc w:val="center"/>
        <w:rPr>
          <w:b w:val="1"/>
          <w:bCs w:val="1"/>
          <w:color w:val="000000"/>
          <w:sz w:val="32"/>
          <w:szCs w:val="32"/>
          <w:vertAlign w:val="baseline"/>
        </w:rPr>
      </w:pPr>
      <w:r w:rsidDel="00000000" w:rsidR="00000000" w:rsidRPr="00000000">
        <w:rPr>
          <w:rtl w:val="0"/>
        </w:rPr>
      </w:r>
    </w:p>
    <w:p w:rsidR="00000000" w:rsidDel="00000000" w:rsidP="00000000" w:rsidRDefault="00000000" w:rsidRPr="00000000" w14:paraId="000000EF">
      <w:pPr>
        <w:shd w:fill="ffffff" w:val="clear"/>
        <w:spacing w:after="120" w:before="0" w:line="240" w:lineRule="auto"/>
        <w:jc w:val="center"/>
        <w:rPr>
          <w:b w:val="1"/>
          <w:bCs w:val="1"/>
          <w:i w:val="1"/>
          <w:iCs w:val="1"/>
          <w:color w:val="000000"/>
          <w:sz w:val="24"/>
          <w:szCs w:val="24"/>
          <w:vertAlign w:val="baseline"/>
        </w:rPr>
      </w:pPr>
      <w:bookmarkStart w:colFirst="0" w:colLast="0" w:name="_heading=h.nvz5jspd6uok" w:id="46"/>
      <w:bookmarkEnd w:id="46"/>
      <w:r w:rsidDel="00000000" w:rsidR="00000000" w:rsidRPr="00000000">
        <w:rPr>
          <w:b w:val="1"/>
          <w:bCs w:val="1"/>
          <w:color w:val="000000"/>
          <w:sz w:val="32"/>
          <w:szCs w:val="32"/>
          <w:vertAlign w:val="baseline"/>
          <w:rtl w:val="0"/>
        </w:rPr>
        <w:t>И Н С Т Р У К Ц И Я</w:t>
      </w:r>
      <w:r w:rsidDel="00000000" w:rsidR="00000000" w:rsidRPr="00000000">
        <w:rPr>
          <w:rtl w:val="0"/>
        </w:rPr>
      </w:r>
    </w:p>
    <w:p w:rsidR="00000000" w:rsidDel="00000000" w:rsidP="00000000" w:rsidRDefault="00000000" w:rsidRPr="00000000" w14:paraId="000000F0">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для лиц, ответственных за безопасное перемещение грузов кранами</w:t>
      </w:r>
    </w:p>
    <w:p w:rsidR="00000000" w:rsidDel="00000000" w:rsidP="00000000" w:rsidRDefault="00000000" w:rsidRPr="00000000" w14:paraId="000000F1">
      <w:pPr>
        <w:spacing w:after="12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F2">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F3">
      <w:pPr>
        <w:spacing w:after="120" w:before="0" w:line="240" w:lineRule="auto"/>
        <w:jc w:val="center"/>
        <w:rPr>
          <w:rFonts w:ascii="Calibri" w:cs="Calibri" w:eastAsia="Calibri" w:hAnsi="Calibri"/>
          <w:color w:val="000000"/>
          <w:vertAlign w:val="baseline"/>
        </w:rPr>
      </w:pPr>
      <w:r w:rsidDel="00000000" w:rsidR="00000000" w:rsidRPr="00000000">
        <w:rPr>
          <w:b w:val="1"/>
          <w:bCs w:val="1"/>
          <w:smallCaps w:val="1"/>
          <w:sz w:val="24"/>
          <w:szCs w:val="24"/>
          <w:vertAlign w:val="baseline"/>
          <w:rtl w:val="0"/>
        </w:rPr>
        <w:t>1. ОБЩИЕ ПОЛОЖЕНИЯ</w:t>
      </w:r>
      <w:r w:rsidDel="00000000" w:rsidR="00000000" w:rsidRPr="00000000">
        <w:rPr>
          <w:b w:val="1"/>
          <w:bCs w:val="1"/>
          <w:sz w:val="24"/>
          <w:szCs w:val="24"/>
          <w:vertAlign w:val="baseline"/>
          <w:rtl w:val="0"/>
        </w:rPr>
      </w:r>
      <w:r w:rsidDel="00000000" w:rsidR="00000000" w:rsidRPr="00000000">
        <w:rPr>
          <w:rtl w:val="0"/>
        </w:rPr>
      </w:r>
    </w:p>
    <w:bookmarkStart w:colFirst="0" w:colLast="0" w:name="bookmark=id.j7nyyjbtflev" w:id="47"/>
    <w:bookmarkEnd w:id="47"/>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 Согласно ст. 13 Закона Украины «Об охране труда», НПАОП 0.00-1.80-18 «Правила охраны труда при эксплуатации грузоподъемных кранов, подъемных устройств и соответствующего оборудования» (далее - Правила), субъект хозяйствования, эксплуатирующий грузоподъемное оборудование, обеспечивающий технического обслуживания, технического осмотра и ремонта С этой целью он создает соответствующие службы и назначает должностных лиц, обеспечивающих решение конкретных вопросов охраны труда, утверждает инструкции об их обязанностях, правах и ответственности за выполнение возложенных на них функций.</w:t>
      </w:r>
      <w:r w:rsidDel="00000000" w:rsidR="00000000" w:rsidRPr="00000000">
        <w:rPr>
          <w:rtl w:val="0"/>
        </w:rPr>
      </w:r>
    </w:p>
    <w:p w:rsidR="00000000" w:rsidDel="00000000" w:rsidP="00000000" w:rsidRDefault="00000000" w:rsidRPr="00000000" w14:paraId="000000F5">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1.2. В структурном подразделении предприятия (цех, участок и т.п.), где проводятся погрузочно-разгрузочные работы с помощью грузоподъемных машин и механизмов, приказом по предприятию из инженерно-технических работников (начальник цеха, начальник участка, мастер и т.д.) назначается лицо, ответственное за безопасное перемещение грузов кранами.</w:t>
      </w:r>
    </w:p>
    <w:p w:rsidR="00000000" w:rsidDel="00000000" w:rsidP="00000000" w:rsidRDefault="00000000" w:rsidRPr="00000000" w14:paraId="000000F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1.3. Работник, ответственный за безопасное перемещение грузов кранами перед назначением должен пройти подготовку и проверку знаний по охране труда, должен знать требования Правил, соответствующих инструкций по охране труда для машинистов грузоподъемных кранов, стропальщиков, инструкций производителей по эксплуатации оборудования. </w:t>
      </w:r>
    </w:p>
    <w:p w:rsidR="00000000" w:rsidDel="00000000" w:rsidP="00000000" w:rsidRDefault="00000000" w:rsidRPr="00000000" w14:paraId="000000F7">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1.4. Работник, ответственный за безопасное перемещение грузов кранами, должен раз в три года проходить обучение и проверку знаний Правил.</w:t>
      </w:r>
    </w:p>
    <w:p w:rsidR="00000000" w:rsidDel="00000000" w:rsidP="00000000" w:rsidRDefault="00000000" w:rsidRPr="00000000" w14:paraId="000000F8">
      <w:pPr>
        <w:spacing w:after="120" w:before="0" w:line="240" w:lineRule="auto"/>
        <w:jc w:val="both"/>
        <w:rPr>
          <w:rFonts w:ascii="Calibri" w:cs="Calibri" w:eastAsia="Calibri" w:hAnsi="Calibri"/>
          <w:vertAlign w:val="baseline"/>
        </w:rPr>
      </w:pPr>
      <w:r w:rsidDel="00000000" w:rsidR="00000000" w:rsidRPr="00000000">
        <w:rPr>
          <w:color w:val="000000"/>
          <w:sz w:val="24"/>
          <w:szCs w:val="24"/>
          <w:vertAlign w:val="baseline"/>
          <w:rtl w:val="0"/>
        </w:rPr>
        <w:t>1.5. Лицо, ответственное за безопасное перемещение грузов кранами, должно выполнять все предписания и замечания ИТР, осуществляющего ведомственный надзор за содержанием и безопасной эксплуатацией грузоподъемных машин и механизмов, предписания специалистов службы охраны труда предприятия и контролирующих органов.</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Лицо, ответственное за безопасное перемещение грузов кранами, в своей работе руководствуется действующими нормативно-правовыми актами по охране труда (правила, стандарты, регламенты, технические условия и т.п.), регламентирующими безопасность при эксплуатации грузоподъемных машин и механизмов, съемных грузозахватных устройств и тары, а также настоящей инструкции.</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Разрешается возлагать обязанности работников, ответственных за содержание оборудования в исправном состоянии и безопасное проведение работ, на одного работника.</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Обязанности работника, ответственного за безопасное перемещение грузов кранами.</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2.1. Работнику, ответственному за безопасное перемещение грузов кранами, необходимо:</w:t>
      </w:r>
    </w:p>
    <w:p w:rsidR="00000000" w:rsidDel="00000000" w:rsidP="00000000" w:rsidRDefault="00000000" w:rsidRPr="00000000" w14:paraId="000000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организовать проведение работ грузоподъемными кранами в полном соответствии с Правилами, проектами выполнения работ (ПВР), технологическими картами на выполнение работ оборудованием (погрузка и разгрузка, складирование), нарядами-допусками в случаях, предусмотренных Правилами; </w:t>
      </w:r>
    </w:p>
    <w:p w:rsidR="00000000" w:rsidDel="00000000" w:rsidP="00000000" w:rsidRDefault="00000000" w:rsidRPr="00000000" w14:paraId="000000F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выдавать задания и наряды машинистам и стропальщикам на проведение работ по перемещению грузов грузоподъемными кранами;</w:t>
      </w:r>
    </w:p>
    <w:p w:rsidR="00000000" w:rsidDel="00000000" w:rsidP="00000000" w:rsidRDefault="00000000" w:rsidRPr="00000000" w14:paraId="0000010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обеспечить выполнение предписаний должностных лиц территориального органа центрального органа исполнительной власти, реализующего государственную политику в сфере охраны труда, и предписаний служб и подразделений предприятия по безопасному проведению работ по перемещению грузов грузоподъемными кранами;</w:t>
      </w:r>
    </w:p>
    <w:p w:rsidR="00000000" w:rsidDel="00000000" w:rsidP="00000000" w:rsidRDefault="00000000" w:rsidRPr="00000000" w14:paraId="0000010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постоянно контролировать выполнение машинистами грузоподъемных кранов и стропальщиками инструкций по охране труда; </w:t>
      </w:r>
    </w:p>
    <w:p w:rsidR="00000000" w:rsidDel="00000000" w:rsidP="00000000" w:rsidRDefault="00000000" w:rsidRPr="00000000" w14:paraId="0000010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предоставлять машинисту крана сведения о массе груза; </w:t>
      </w:r>
    </w:p>
    <w:p w:rsidR="00000000" w:rsidDel="00000000" w:rsidP="00000000" w:rsidRDefault="00000000" w:rsidRPr="00000000" w14:paraId="0000010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лично управлять работами, выполняемыми с применением грузоподъемных кранов при: перемещении грузов над перекрытиями, под которыми расположены производственные, жилые или служебные помещения, где находятся люди; перемещение грузов несколькими кранами; подъем грузов, на которые не разработаны графические изображения (схемы) строповки; погрузочно-разгрузочных работ; </w:t>
      </w:r>
    </w:p>
    <w:p w:rsidR="00000000" w:rsidDel="00000000" w:rsidP="00000000" w:rsidRDefault="00000000" w:rsidRPr="00000000" w14:paraId="0000010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разрешать противоречия, возникающие между машинистами кранов и стропальщиками по вопросам правильного ведения работ; </w:t>
      </w:r>
    </w:p>
    <w:p w:rsidR="00000000" w:rsidDel="00000000" w:rsidP="00000000" w:rsidRDefault="00000000" w:rsidRPr="00000000" w14:paraId="000001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проводить с персоналом, обслуживающим краны, разъяснительную работу в случае нарушения Правил и инструкций по охране труда с целью дальнейшего недопущения таких нарушений.</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Для обеспечения безопасного производства работ по перемещению грузов работник, ответственный за безопасное производство работ, должен: </w:t>
      </w:r>
    </w:p>
    <w:p w:rsidR="00000000" w:rsidDel="00000000" w:rsidP="00000000" w:rsidRDefault="00000000" w:rsidRPr="00000000" w14:paraId="0000010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выделить для строповки грузов необходимое количество стропальщиков, а при необходимости и сигнальщиков фамилии стропальщиков занести в вахтенный журнал машиниста крана. В случае обслуживания одного крана более чем двумя стропальщиками (сигнальщиками) в вахтенный журнал машиниста заносится фамилия старшего стропальщика (сигнальщика); </w:t>
      </w:r>
    </w:p>
    <w:p w:rsidR="00000000" w:rsidDel="00000000" w:rsidP="00000000" w:rsidRDefault="00000000" w:rsidRPr="00000000" w14:paraId="0000010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складирование грузов в соответствии с ПВР или технологическими картами; </w:t>
      </w:r>
    </w:p>
    <w:p w:rsidR="00000000" w:rsidDel="00000000" w:rsidP="00000000" w:rsidRDefault="00000000" w:rsidRPr="00000000" w14:paraId="000001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проводить инструктаж машинистов кранов и стропальщиков по безопасному выполнению ожидаемых работ на месте их проведения. При инструктаже следует обращать особое внимание на: недопущение перегрузки грузоподъемных кранов; правильность строповки грузов, безопасность выполнения работ при погрузке и разгрузке полувагонов и платформ; </w:t>
      </w:r>
    </w:p>
    <w:p w:rsidR="00000000" w:rsidDel="00000000" w:rsidP="00000000" w:rsidRDefault="00000000" w:rsidRPr="00000000" w14:paraId="000001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соблюдение стропальщиков условий личной безопасности; </w:t>
      </w:r>
    </w:p>
    <w:p w:rsidR="00000000" w:rsidDel="00000000" w:rsidP="00000000" w:rsidRDefault="00000000" w:rsidRPr="00000000" w14:paraId="0000010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работу грузоподъемных кранов при отсутствии в вахтенном журнале машиниста записи о его исправности; </w:t>
      </w:r>
    </w:p>
    <w:p w:rsidR="00000000" w:rsidDel="00000000" w:rsidP="00000000" w:rsidRDefault="00000000" w:rsidRPr="00000000" w14:paraId="0000010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стропальщиков, которым поручена подача сигналов машинисту, сигнальщиков одним или несколькими одинаковыми в пределах предприятия отличительными признаками (например, жилет, шлем, манжеты, нарукавную повязку, сигнальный жезл яркого цвета и т.п.); </w:t>
      </w:r>
    </w:p>
    <w:p w:rsidR="00000000" w:rsidDel="00000000" w:rsidP="00000000" w:rsidRDefault="00000000" w:rsidRPr="00000000" w14:paraId="0000010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стропальщиков маркированными, исправными и соответствующими массе и характеру перемещаемых грузов, съемными грузозахватными устройствами и тарой; </w:t>
      </w:r>
    </w:p>
    <w:p w:rsidR="00000000" w:rsidDel="00000000" w:rsidP="00000000" w:rsidRDefault="00000000" w:rsidRPr="00000000" w14:paraId="0000010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указывать машинистам и стропальщикам места, порядок и габариты складирования грузов в соответствии с ПВР или технологическими картами; </w:t>
      </w:r>
    </w:p>
    <w:p w:rsidR="00000000" w:rsidDel="00000000" w:rsidP="00000000" w:rsidRDefault="00000000" w:rsidRPr="00000000" w14:paraId="0000010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к работе, техническому обслуживанию и ремонту оборудования машинистов, их помощников, слесарей, электромонтеров, не имеющих профессиональной подготовки и не прошедших проверку знаний по вопросам охраны труда, и не допускать к работе грузоподъемные краны в случае стропальщиков или других работников, подвешивающих груз на крюк, не имеющих профессии; </w:t>
      </w:r>
    </w:p>
    <w:p w:rsidR="00000000" w:rsidDel="00000000" w:rsidP="00000000" w:rsidRDefault="00000000" w:rsidRPr="00000000" w14:paraId="0000011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следить, чтобы на местах проведения работ были вывешены или выданы машинистам кранов и стропальщикам схемы (графические изображения) строповки типовых грузов, а также таблицы с указанием массы перемещаемых грузов; </w:t>
      </w:r>
    </w:p>
    <w:p w:rsidR="00000000" w:rsidDel="00000000" w:rsidP="00000000" w:rsidRDefault="00000000" w:rsidRPr="00000000" w14:paraId="0000011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установить порядок приема и сдачи смен машинистами и стропальщиками и выделить время, необходимое осмотра съемных грузозахватных устройств и тары, а машинистам - время осмотров грузоподъемных кранов к началу и после окончания смен; </w:t>
      </w:r>
    </w:p>
    <w:p w:rsidR="00000000" w:rsidDel="00000000" w:rsidP="00000000" w:rsidRDefault="00000000" w:rsidRPr="00000000" w14:paraId="0000011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достаточным освещением места проведения работ грузоподъемными кранами. В случае недостаточного освещения, сильного снегопада или тумана, а также в других случаях, когда машинист плохо распознает сигналы стропальщика или перемещаемый груз прекратить работу грузоподъемного крана; </w:t>
      </w:r>
    </w:p>
    <w:p w:rsidR="00000000" w:rsidDel="00000000" w:rsidP="00000000" w:rsidRDefault="00000000" w:rsidRPr="00000000" w14:paraId="0000011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использование немаркированных, неисправных и несоответствующих по грузоподъемности и характеру груза съемных грузозахватных устройств и тары, а также изымать из мест производства работ бракованные съемные грузозахватные устройства и тару; </w:t>
      </w:r>
    </w:p>
    <w:p w:rsidR="00000000" w:rsidDel="00000000" w:rsidP="00000000" w:rsidRDefault="00000000" w:rsidRPr="00000000" w14:paraId="0000011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подтягивания груза по земле, полу или рельсам крюком крана при наклонном положении грузовых канатов, а также подтягивании кранами грузов при их подъеме и опускании, подъеме засыпанного, заваленного, зажатого, примерзлого, закрепленного болтами или залитого бетона неправильно застропированного или неуравновешенного на крюке груза, не позволять работникам выравнивать грузы собственной массой тела работников, а также подъем тары, заполненной выше уровня бортов на высоту, превышающую установленную технологическими картами, инструкциями по охране труда и т.п.; </w:t>
      </w:r>
    </w:p>
    <w:p w:rsidR="00000000" w:rsidDel="00000000" w:rsidP="00000000" w:rsidRDefault="00000000" w:rsidRPr="00000000" w14:paraId="0000011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разрешать пребывание людей в кабине или в кузове автомобиля во время его погрузки и разгрузки; </w:t>
      </w:r>
    </w:p>
    <w:p w:rsidR="00000000" w:rsidDel="00000000" w:rsidP="00000000" w:rsidRDefault="00000000" w:rsidRPr="00000000" w14:paraId="0000011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следить за соблюдением расстояний, определенных Правилами, по горизонтали между выступающими частями грузоподъемного крана, передвигающегося по наземным крановым путям, и зданиями, штабелями грузов или другими предметами; </w:t>
      </w:r>
    </w:p>
    <w:p w:rsidR="00000000" w:rsidDel="00000000" w:rsidP="00000000" w:rsidRDefault="00000000" w:rsidRPr="00000000" w14:paraId="000001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останавливать работу крана в связи с сильным ветром, что превышает допустимую норму при работе крана, и требовать принятия машинистом мер по предупреждению угона крана ветром; </w:t>
      </w:r>
    </w:p>
    <w:p w:rsidR="00000000" w:rsidDel="00000000" w:rsidP="00000000" w:rsidRDefault="00000000" w:rsidRPr="00000000" w14:paraId="0000011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подъема изделий массой более 500 кг, не имеющих маркировки и указания о фактической массе; </w:t>
      </w:r>
    </w:p>
    <w:p w:rsidR="00000000" w:rsidDel="00000000" w:rsidP="00000000" w:rsidRDefault="00000000" w:rsidRPr="00000000" w14:paraId="000001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 допускать проведение работ без наряда-допуска в случаях, предусмотренных Правилами;</w:t>
      </w:r>
    </w:p>
    <w:p w:rsidR="00000000" w:rsidDel="00000000" w:rsidP="00000000" w:rsidRDefault="00000000" w:rsidRPr="00000000" w14:paraId="000001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останавливать работу грузоподъемных кранов по требованию работника, ответственного за содержание их в исправном состоянии, или работника, осуществляющего надзор за их содержанием и безопасной эксплуатацией. </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714"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Права работника, ответственного за безопасное перемещение грузов кранами.</w:t>
      </w:r>
      <w:r w:rsidDel="00000000" w:rsidR="00000000" w:rsidRPr="00000000">
        <w:rPr>
          <w:rtl w:val="0"/>
        </w:rPr>
      </w:r>
    </w:p>
    <w:p w:rsidR="00000000" w:rsidDel="00000000" w:rsidP="00000000" w:rsidRDefault="00000000" w:rsidRPr="00000000" w14:paraId="0000011D">
      <w:pPr>
        <w:spacing w:after="120" w:before="0" w:line="240" w:lineRule="auto"/>
        <w:jc w:val="both"/>
        <w:rPr>
          <w:sz w:val="24"/>
          <w:szCs w:val="24"/>
          <w:vertAlign w:val="baseline"/>
        </w:rPr>
      </w:pPr>
      <w:r w:rsidDel="00000000" w:rsidR="00000000" w:rsidRPr="00000000">
        <w:rPr>
          <w:b w:val="1"/>
          <w:bCs w:val="1"/>
          <w:sz w:val="24"/>
          <w:szCs w:val="24"/>
          <w:vertAlign w:val="baseline"/>
          <w:rtl w:val="0"/>
        </w:rPr>
        <w:t>3.1. Лицо, ответственное за безопасное перемещение грузов кранами, имеет право:</w:t>
      </w:r>
      <w:r w:rsidDel="00000000" w:rsidR="00000000" w:rsidRPr="00000000">
        <w:rPr>
          <w:rtl w:val="0"/>
        </w:rPr>
      </w:r>
    </w:p>
    <w:p w:rsidR="00000000" w:rsidDel="00000000" w:rsidP="00000000" w:rsidRDefault="00000000" w:rsidRPr="00000000" w14:paraId="0000011E">
      <w:pPr>
        <w:numPr>
          <w:ilvl w:val="0"/>
          <w:numId w:val="18"/>
        </w:numPr>
        <w:spacing w:after="120" w:before="0" w:line="240" w:lineRule="auto"/>
        <w:ind w:left="714" w:right="0" w:hanging="357"/>
        <w:jc w:val="both"/>
        <w:rPr/>
      </w:pPr>
      <w:r w:rsidDel="00000000" w:rsidR="00000000" w:rsidRPr="00000000">
        <w:rPr>
          <w:sz w:val="24"/>
          <w:szCs w:val="24"/>
          <w:vertAlign w:val="baseline"/>
          <w:rtl w:val="0"/>
        </w:rPr>
        <w:t>требовать от лица, ответственного за содержание грузоподъемных машин и механизмов в исправном состоянии устранения недостатков и неисправностей, обнаруженных при эксплуатации грузоподъемных машин и механизмов, съемных грузозахватных устройств и тары;</w:t>
      </w:r>
      <w:r w:rsidDel="00000000" w:rsidR="00000000" w:rsidRPr="00000000">
        <w:rPr>
          <w:color w:val="000000"/>
          <w:sz w:val="24"/>
          <w:szCs w:val="24"/>
          <w:vertAlign w:val="baseline"/>
          <w:rtl w:val="0"/>
        </w:rPr>
      </w:r>
      <w:r w:rsidDel="00000000" w:rsidR="00000000" w:rsidRPr="00000000">
        <w:rPr>
          <w:sz w:val="24"/>
          <w:szCs w:val="24"/>
          <w:vertAlign w:val="baseline"/>
          <w:rtl w:val="0"/>
        </w:rPr>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11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отстранять от работы стропальщиков и машинистов кранов, не прошедших необходимое обучение и проверку знаний, а также инструктажи по охране труда, предусмотренное медицинское освидетельствование, находящиеся в состоянии алкогольного или наркотического опьянения, нарушили требования НД по безопасному проведению работ;</w:t>
      </w:r>
    </w:p>
    <w:p w:rsidR="00000000" w:rsidDel="00000000" w:rsidP="00000000" w:rsidRDefault="00000000" w:rsidRPr="00000000" w14:paraId="0000012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присылать администрации предприятия представление о привлечении к ответственности работников, нарушающих требования правил или других НД по безопасной эксплуатации грузоподъемных машин и механизмов;</w:t>
      </w:r>
      <w:r w:rsidDel="00000000" w:rsidR="00000000" w:rsidRPr="00000000">
        <w:rPr>
          <w:rtl w:val="0"/>
        </w:rPr>
      </w:r>
    </w:p>
    <w:p w:rsidR="00000000" w:rsidDel="00000000" w:rsidP="00000000" w:rsidRDefault="00000000" w:rsidRPr="00000000" w14:paraId="00000121">
      <w:pPr>
        <w:spacing w:after="0" w:before="0" w:line="240" w:lineRule="auto"/>
        <w:ind w:right="0" w:firstLine="284"/>
        <w:jc w:val="both"/>
        <w:rPr>
          <w:sz w:val="24"/>
          <w:szCs w:val="24"/>
          <w:vertAlign w:val="baseline"/>
        </w:rPr>
      </w:pPr>
      <w:r w:rsidDel="00000000" w:rsidR="00000000" w:rsidRPr="00000000">
        <w:rPr>
          <w:rtl w:val="0"/>
        </w:rPr>
      </w:r>
    </w:p>
    <w:p w:rsidR="00000000" w:rsidDel="00000000" w:rsidP="00000000" w:rsidRDefault="00000000" w:rsidRPr="00000000" w14:paraId="00000122">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3">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4">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5">
      <w:pPr>
        <w:spacing w:after="120" w:before="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26">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7">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8">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9">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A">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B">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C">
      <w:pPr>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D">
      <w:pPr>
        <w:tabs>
          <w:tab w:val="left" w:leader="none" w:pos="6912"/>
        </w:tabs>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E">
      <w:pPr>
        <w:tabs>
          <w:tab w:val="left" w:leader="none" w:pos="6912"/>
        </w:tabs>
        <w:spacing w:after="120" w:before="0" w:lineRule="auto"/>
        <w:rPr>
          <w:sz w:val="24"/>
          <w:szCs w:val="24"/>
          <w:vertAlign w:val="baseline"/>
        </w:rPr>
      </w:pPr>
      <w:r w:rsidDel="00000000" w:rsidR="00000000" w:rsidRPr="00000000">
        <w:rPr>
          <w:rtl w:val="0"/>
        </w:rPr>
      </w:r>
    </w:p>
    <w:p w:rsidR="00000000" w:rsidDel="00000000" w:rsidP="00000000" w:rsidRDefault="00000000" w:rsidRPr="00000000" w14:paraId="0000012F">
      <w:pPr>
        <w:spacing w:after="120" w:before="0" w:line="240" w:lineRule="auto"/>
        <w:jc w:val="right"/>
        <w:rPr>
          <w:b w:val="1"/>
          <w:bCs w:val="1"/>
          <w:color w:val="000000"/>
          <w:sz w:val="32"/>
          <w:szCs w:val="32"/>
          <w:vertAlign w:val="baseline"/>
        </w:rPr>
      </w:pPr>
      <w:r w:rsidDel="00000000" w:rsidR="00000000" w:rsidRPr="00000000">
        <w:rPr>
          <w:b w:val="1"/>
          <w:bCs w:val="1"/>
          <w:sz w:val="24"/>
          <w:szCs w:val="24"/>
          <w:vertAlign w:val="baseline"/>
          <w:rtl w:val="0"/>
        </w:rPr>
        <w:t>Приложение Б</w:t>
      </w:r>
      <w:r w:rsidDel="00000000" w:rsidR="00000000" w:rsidRPr="00000000">
        <w:rPr>
          <w:rtl w:val="0"/>
        </w:rPr>
      </w:r>
    </w:p>
    <w:p w:rsidR="00000000" w:rsidDel="00000000" w:rsidP="00000000" w:rsidRDefault="00000000" w:rsidRPr="00000000" w14:paraId="00000130">
      <w:pPr>
        <w:shd w:fill="ffffff" w:val="clear"/>
        <w:spacing w:after="0" w:before="0" w:line="228" w:lineRule="auto"/>
        <w:jc w:val="center"/>
        <w:rPr>
          <w:b w:val="1"/>
          <w:bCs w:val="1"/>
          <w:color w:val="000000"/>
          <w:sz w:val="32"/>
          <w:szCs w:val="32"/>
          <w:vertAlign w:val="baseline"/>
        </w:rPr>
      </w:pPr>
      <w:r w:rsidDel="00000000" w:rsidR="00000000" w:rsidRPr="00000000">
        <w:rPr>
          <w:rtl w:val="0"/>
        </w:rPr>
      </w:r>
    </w:p>
    <w:p w:rsidR="00000000" w:rsidDel="00000000" w:rsidP="00000000" w:rsidRDefault="00000000" w:rsidRPr="00000000" w14:paraId="00000131">
      <w:pPr>
        <w:shd w:fill="ffffff" w:val="clear"/>
        <w:spacing w:after="120" w:before="0" w:line="240" w:lineRule="auto"/>
        <w:jc w:val="center"/>
        <w:rPr>
          <w:b w:val="1"/>
          <w:bCs w:val="1"/>
          <w:i w:val="1"/>
          <w:iCs w:val="1"/>
          <w:color w:val="000000"/>
          <w:sz w:val="24"/>
          <w:szCs w:val="24"/>
          <w:vertAlign w:val="baseline"/>
        </w:rPr>
      </w:pPr>
      <w:r w:rsidDel="00000000" w:rsidR="00000000" w:rsidRPr="00000000">
        <w:rPr>
          <w:b w:val="1"/>
          <w:bCs w:val="1"/>
          <w:color w:val="000000"/>
          <w:sz w:val="32"/>
          <w:szCs w:val="32"/>
          <w:vertAlign w:val="baseline"/>
          <w:rtl w:val="0"/>
        </w:rPr>
        <w:t>И Н С Т Р У К Ц И Я</w:t>
      </w:r>
      <w:r w:rsidDel="00000000" w:rsidR="00000000" w:rsidRPr="00000000">
        <w:rPr>
          <w:rtl w:val="0"/>
        </w:rPr>
      </w:r>
    </w:p>
    <w:p w:rsidR="00000000" w:rsidDel="00000000" w:rsidP="00000000" w:rsidRDefault="00000000" w:rsidRPr="00000000" w14:paraId="00000132">
      <w:pPr>
        <w:spacing w:after="12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для лиц, ответственных за содержание грузоподъемных кранов в исправном техническом состоянии</w:t>
      </w:r>
    </w:p>
    <w:p w:rsidR="00000000" w:rsidDel="00000000" w:rsidP="00000000" w:rsidRDefault="00000000" w:rsidRPr="00000000" w14:paraId="00000133">
      <w:pPr>
        <w:spacing w:after="12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134">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135">
      <w:pPr>
        <w:spacing w:after="120" w:before="0" w:line="240" w:lineRule="auto"/>
        <w:jc w:val="center"/>
        <w:rPr>
          <w:color w:val="000000"/>
          <w:sz w:val="24"/>
          <w:szCs w:val="24"/>
          <w:vertAlign w:val="baseline"/>
        </w:rPr>
      </w:pPr>
      <w:r w:rsidDel="00000000" w:rsidR="00000000" w:rsidRPr="00000000">
        <w:rPr>
          <w:b w:val="1"/>
          <w:bCs w:val="1"/>
          <w:smallCaps w:val="1"/>
          <w:sz w:val="24"/>
          <w:szCs w:val="24"/>
          <w:vertAlign w:val="baseline"/>
          <w:rtl w:val="0"/>
        </w:rPr>
        <w:t>1. Общие положения</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13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1.1. Согласно ст. 13 Закона Украины «Об охране труда», НПАОП 0.00-1.80-18 «Правила охраны труда при эксплуатации грузоподъемных кранов, подъемных устройств и соответствующего оборудования» (далее - Правила), субъект хозяйствования, эксплуатирующий грузоподъемное оборудование, обеспечивающий технического обслуживания, технического осмотра и ремонта С этой целью он создает соответствующие службы и назначает должностных лиц, обеспечивающих решение конкретных вопросов охраны труда, утверждает инструкции об их обязанностях, правах и ответственности за выполнение возложенных на них функций.</w:t>
      </w:r>
    </w:p>
    <w:p w:rsidR="00000000" w:rsidDel="00000000" w:rsidP="00000000" w:rsidRDefault="00000000" w:rsidRPr="00000000" w14:paraId="00000137">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1.2. Ответственность за содержание грузоподъемных кранов в исправном техническом состоянии возлагается приказом на инженерно-технического работника соответствующей квалификации, в подчинении которого находится обслуживающий краны персонал.</w:t>
      </w:r>
    </w:p>
    <w:p w:rsidR="00000000" w:rsidDel="00000000" w:rsidP="00000000" w:rsidRDefault="00000000" w:rsidRPr="00000000" w14:paraId="00000138">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1.3. Работник, ответственный за содержание грузоподъемных кранов в исправном состоянии, перед назначением должен пройти подготовку и проверку знаний по охране труда, знать требования Правил, соответствующих инструкций по охране труда для машинистов кранов, стропальщиков, слесарей (электрослесарей) по ремонту и обслуживанию оборудования, соответствующих инструкций производителей. </w:t>
      </w:r>
    </w:p>
    <w:p w:rsidR="00000000" w:rsidDel="00000000" w:rsidP="00000000" w:rsidRDefault="00000000" w:rsidRPr="00000000" w14:paraId="00000139">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1.4. Работник, ответственный за содержание грузоподъемных кранов в исправном состоянии, должен раз в три года проходить обучение и проверку знаний Правил.</w:t>
      </w:r>
    </w:p>
    <w:p w:rsidR="00000000" w:rsidDel="00000000" w:rsidP="00000000" w:rsidRDefault="00000000" w:rsidRPr="00000000" w14:paraId="0000013A">
      <w:pPr>
        <w:spacing w:after="120" w:before="0" w:line="240" w:lineRule="auto"/>
        <w:jc w:val="both"/>
        <w:rPr>
          <w:rFonts w:ascii="Calibri" w:cs="Calibri" w:eastAsia="Calibri" w:hAnsi="Calibri"/>
          <w:vertAlign w:val="baseline"/>
        </w:rPr>
      </w:pPr>
      <w:r w:rsidDel="00000000" w:rsidR="00000000" w:rsidRPr="00000000">
        <w:rPr>
          <w:color w:val="000000"/>
          <w:sz w:val="24"/>
          <w:szCs w:val="24"/>
          <w:vertAlign w:val="baseline"/>
          <w:rtl w:val="0"/>
        </w:rPr>
        <w:t>1.5. Номер и дата приказа о назначении работника, ответственного за содержание грузоподъемных кранов в исправном состоянии, а также должность, фамилию, имя и отчество и его подпись должны содержаться в журнале надзора (паспорта) оборудования.</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Лицо, ответственное за содержание грузоподъемных кранов в исправном техническом состоянии, в своей работе руководствуется действующими нормативно-правовыми актами по охране труда (правила, стандарты, регламенты, технические условия и т.п.), регламентирующие безопасность при эксплуатации грузоподъемных машин и механизмов, съемных грузозахватных устройств и и устройств.</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Разрешается возлагать обязанности работников, ответственных за содержание оборудования в исправном состоянии и безопасное проведение работ, на одного работника.</w:t>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1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Обязанности работника, ответственного за содержание грузоподъемных кранов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в исправном состоянии.</w:t>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Работник, ответственный за содержание оборудования в исправном состоянии, должен обеспечить: </w:t>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содержание оборудования, крановых путей в исправном состоянии путем проведения регулярных осмотров и ремонтов в определенные графиком сроки, систематических проверок правильного ведения вахтенного журнала машиниста, журнала технических обслуживаний и ремонтов, журнала периодических осмотров оборудования, журнала обзоров съемных грузозахватных устройств и тары и своевременного обслуживания в том числе съемных грузозахватных устройств, тары и люлек для подъема работников грузоподъемными кранами; </w:t>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обслуживание и ремонт оборудования персоналом, который имеет соответствующую подготовку и прошел проверку знаний по охране труда, имеет необходимые знания и достаточные навыки выполнения возложенных на них работ; </w:t>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выполнение машинистами и обслуживающим персоналом требований установок (инструкций) по эксплуатации, инструкций по охране труда по техническому обслуживанию оборудования; </w:t>
      </w:r>
    </w:p>
    <w:p w:rsidR="00000000" w:rsidDel="00000000" w:rsidP="00000000" w:rsidRDefault="00000000" w:rsidRPr="00000000" w14:paraId="000001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своевременную подготовку оборудования к техническому осмотру и экспертному обследованию; </w:t>
      </w:r>
    </w:p>
    <w:p w:rsidR="00000000" w:rsidDel="00000000" w:rsidP="00000000" w:rsidRDefault="00000000" w:rsidRPr="00000000" w14:paraId="000001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вывод оборудования для ремонта в соответствии с графиком;</w:t>
      </w:r>
    </w:p>
    <w:p w:rsidR="00000000" w:rsidDel="00000000" w:rsidP="00000000" w:rsidRDefault="00000000" w:rsidRPr="00000000" w14:paraId="000001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выполнение предписаний должностных лиц территориального органа центрального органа исполнительной власти, реализующего государственную политику в сфере охраны труда, а также предписаний работника, осуществляющего надзор за содержанием и безопасной эксплуатацией оборудования, и предписаний других служб и подразделений предприятия по безопасной эксплуатации оборудования; </w:t>
      </w:r>
    </w:p>
    <w:p w:rsidR="00000000" w:rsidDel="00000000" w:rsidP="00000000" w:rsidRDefault="00000000" w:rsidRPr="00000000" w14:paraId="000001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хранение журналов надзора (паспортов) и технической документации на оборудование; </w:t>
      </w:r>
    </w:p>
    <w:p w:rsidR="00000000" w:rsidDel="00000000" w:rsidP="00000000" w:rsidRDefault="00000000" w:rsidRPr="00000000" w14:paraId="000001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обслуживание оборудования персоналом, допущенным к исполнению своих обязанностей приказом по предприятию;</w:t>
      </w:r>
    </w:p>
    <w:p w:rsidR="00000000" w:rsidDel="00000000" w:rsidP="00000000" w:rsidRDefault="00000000" w:rsidRPr="00000000" w14:paraId="000001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установление порядка (марочной системы) выдачи машинистам кранов специального ключа (ключ-марки) от индивидуального контактного замка пульта (поста) управления или защитной панели крана.</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2.2. Работник, ответственный за содержание оборудования в исправном состоянии, должен: </w:t>
      </w:r>
    </w:p>
    <w:p w:rsidR="00000000" w:rsidDel="00000000" w:rsidP="00000000" w:rsidRDefault="00000000" w:rsidRPr="00000000" w14:paraId="0000014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установить порядок приемки и сдачи смен машинистами, выделить машинистам время, необходимое для осмотра оборудования и смазки механизмов; </w:t>
      </w:r>
    </w:p>
    <w:p w:rsidR="00000000" w:rsidDel="00000000" w:rsidP="00000000" w:rsidRDefault="00000000" w:rsidRPr="00000000" w14:paraId="0000015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закрепить за оборудованием слесарей и электромонтеров для проведения осмотров и текущих ремонтов; </w:t>
      </w:r>
    </w:p>
    <w:p w:rsidR="00000000" w:rsidDel="00000000" w:rsidP="00000000" w:rsidRDefault="00000000" w:rsidRPr="00000000" w14:paraId="0000015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разработать график периодических осмотров грузоподъемных кранов и крановых путей;   </w:t>
      </w:r>
    </w:p>
    <w:p w:rsidR="00000000" w:rsidDel="00000000" w:rsidP="00000000" w:rsidRDefault="00000000" w:rsidRPr="00000000" w14:paraId="0000015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проведение периодических осмотров оборудования обслуживающим персоналом (слесарями, электромонтерами и т.п.) в соответствии с графиком, утвержденным руководителем предприятия; </w:t>
      </w:r>
    </w:p>
    <w:p w:rsidR="00000000" w:rsidDel="00000000" w:rsidP="00000000" w:rsidRDefault="00000000" w:rsidRPr="00000000" w14:paraId="0000015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обслуживающий персонал (слесарей, электромонтеров и т.п.), осуществляющих периодическое техническое обслуживание и ремонт, периодические осмотры механического, гидравлического и электрического оборудования, съемных грузозахватных устройств и тары журналами для записи результатов указанных работ (журнал технических обслуживаний и ремонтов, журнал периодических осмотров оборудования тары), а машинистов – вахтенными журналами. Допускается в зависимости от количества учтенного оборудования и съемных грузозахватных устройств указанные журналы (или некоторые из них) объединять в один; </w:t>
      </w:r>
    </w:p>
    <w:p w:rsidR="00000000" w:rsidDel="00000000" w:rsidP="00000000" w:rsidRDefault="00000000" w:rsidRPr="00000000" w14:paraId="0000015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следить за наличием в местах проведения работ графических изображений (схем) строповки типовых грузов, также выдаваемых на руки стропальщикам и машинистам грузоподъемных кранов; </w:t>
      </w:r>
    </w:p>
    <w:p w:rsidR="00000000" w:rsidDel="00000000" w:rsidP="00000000" w:rsidRDefault="00000000" w:rsidRPr="00000000" w14:paraId="0000015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обеспечить снаряжение грузоподъемных кранов табличкой, размещённой на видном месте, с четко обозначенными учетным номером, грузоподъемностью и датой следующего частичного и полного технического осмотра. Материал таблички и метод выполнения надписей на ней должен обеспечивать их сохранность в течение срока до следующего технического осмотра. </w:t>
      </w:r>
    </w:p>
    <w:p w:rsidR="00000000" w:rsidDel="00000000" w:rsidP="00000000" w:rsidRDefault="00000000" w:rsidRPr="00000000" w14:paraId="0000015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без его разрешения перестановку тупиковых упоров, конечных выключателей и их линеек; </w:t>
      </w:r>
    </w:p>
    <w:p w:rsidR="00000000" w:rsidDel="00000000" w:rsidP="00000000" w:rsidRDefault="00000000" w:rsidRPr="00000000" w14:paraId="0000015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обеспечивать оборудование с кабинами управления устройствами для запирания дверей кабины и контролировать запирание их персоналом; </w:t>
      </w:r>
    </w:p>
    <w:p w:rsidR="00000000" w:rsidDel="00000000" w:rsidP="00000000" w:rsidRDefault="00000000" w:rsidRPr="00000000" w14:paraId="0000015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обеспечивать запирание и опломбирование дверцы защитных панелей; </w:t>
      </w:r>
    </w:p>
    <w:p w:rsidR="00000000" w:rsidDel="00000000" w:rsidP="00000000" w:rsidRDefault="00000000" w:rsidRPr="00000000" w14:paraId="0000015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без своего разрешения установку в кабине электрических и других отопительных приборов; </w:t>
      </w:r>
    </w:p>
    <w:p w:rsidR="00000000" w:rsidDel="00000000" w:rsidP="00000000" w:rsidRDefault="00000000" w:rsidRPr="00000000" w14:paraId="0000015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участвовать в проведении технических осмотров оборудования; </w:t>
      </w:r>
    </w:p>
    <w:p w:rsidR="00000000" w:rsidDel="00000000" w:rsidP="00000000" w:rsidRDefault="00000000" w:rsidRPr="00000000" w14:paraId="0000015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 допускать к работе, техническому обслуживанию и ремонту оборудования машинистов, их помощников, слесарей, электромонтеров, не имеющих подготовки и не прошедших подготовку и проверку знаний по вопросам охраны труда; </w:t>
      </w:r>
    </w:p>
    <w:p w:rsidR="00000000" w:rsidDel="00000000" w:rsidP="00000000" w:rsidRDefault="00000000" w:rsidRPr="00000000" w14:paraId="0000015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контролировать выполнение установленного Правилами порядка допуска на оборудование обслуживающего персонала и других работников для выполнения ремонтных и других работ по наряду-допуску, определяющему условия безопасного ведения работ; </w:t>
      </w:r>
    </w:p>
    <w:p w:rsidR="00000000" w:rsidDel="00000000" w:rsidP="00000000" w:rsidRDefault="00000000" w:rsidRPr="00000000" w14:paraId="0000015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систематически проводить инструктаж слесарей по вопросам правильного содержания оборудования; </w:t>
      </w:r>
    </w:p>
    <w:p w:rsidR="00000000" w:rsidDel="00000000" w:rsidP="00000000" w:rsidRDefault="00000000" w:rsidRPr="00000000" w14:paraId="0000015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осуществлять плановые периодические осмотры крановых путей; </w:t>
      </w:r>
    </w:p>
    <w:p w:rsidR="00000000" w:rsidDel="00000000" w:rsidP="00000000" w:rsidRDefault="00000000" w:rsidRPr="00000000" w14:paraId="0000015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контролировать соблюдение требований инструкций по охране труда обслуживающим и ремонтным персоналом.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2.3. Работник, ответственный за содержание оборудования в исправном состоянии, не должен допускать оборудование к работе в случае обнаружения последующих неисправностей, повреждений и дефектов в составных частях оборудования: </w:t>
      </w:r>
    </w:p>
    <w:p w:rsidR="00000000" w:rsidDel="00000000" w:rsidP="00000000" w:rsidRDefault="00000000" w:rsidRPr="00000000" w14:paraId="0000016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трещины, деформации в расчетных элементах металлоконструкций и другие повреждения, превышающие значение предельных норм нехватки элементов грузоподъемных кранов; </w:t>
      </w:r>
    </w:p>
    <w:p w:rsidR="00000000" w:rsidDel="00000000" w:rsidP="00000000" w:rsidRDefault="00000000" w:rsidRPr="00000000" w14:paraId="0000016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недопустимое износ крюков, канатов, цепей и деталей механизмов, повреждение креплений канатов, цепей; </w:t>
      </w:r>
    </w:p>
    <w:p w:rsidR="00000000" w:rsidDel="00000000" w:rsidP="00000000" w:rsidRDefault="00000000" w:rsidRPr="00000000" w14:paraId="0000016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неисправность механизмов и их тормозов; </w:t>
      </w:r>
    </w:p>
    <w:p w:rsidR="00000000" w:rsidDel="00000000" w:rsidP="00000000" w:rsidRDefault="00000000" w:rsidRPr="00000000" w14:paraId="0000016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неисправность приборов и устройств безопасности (ограничителей грузоподъемности или предельного груза, высоты подъема крюка, механизмов передвижения, блокировочных устройств, сигнальных устройств и т.п.) или их отсутствия; </w:t>
      </w:r>
    </w:p>
    <w:p w:rsidR="00000000" w:rsidDel="00000000" w:rsidP="00000000" w:rsidRDefault="00000000" w:rsidRPr="00000000" w14:paraId="0000016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неисправность кранового пути; </w:t>
      </w:r>
    </w:p>
    <w:p w:rsidR="00000000" w:rsidDel="00000000" w:rsidP="00000000" w:rsidRDefault="00000000" w:rsidRPr="00000000" w14:paraId="0000016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1"/>
          <w:bCs w:val="1"/>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другие неисправности и нарушение требований Правил, угрожающих безопасной работе работников. </w:t>
      </w:r>
      <w:r w:rsidDel="00000000" w:rsidR="00000000" w:rsidRPr="00000000">
        <w:rPr>
          <w:rtl w:val="0"/>
        </w:rPr>
      </w:r>
    </w:p>
    <w:p w:rsidR="00000000" w:rsidDel="00000000" w:rsidP="00000000" w:rsidRDefault="00000000" w:rsidRPr="00000000" w14:paraId="00000167">
      <w:pPr>
        <w:spacing w:after="120" w:before="0" w:line="240" w:lineRule="auto"/>
        <w:jc w:val="both"/>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 Права работника, ответственного за содержание грузоподъемных кранов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в исправном состоянии.</w:t>
      </w:r>
      <w:r w:rsidDel="00000000" w:rsidR="00000000" w:rsidRPr="00000000">
        <w:rPr>
          <w:rtl w:val="0"/>
        </w:rPr>
      </w:r>
    </w:p>
    <w:p w:rsidR="00000000" w:rsidDel="00000000" w:rsidP="00000000" w:rsidRDefault="00000000" w:rsidRPr="00000000" w14:paraId="0000016A">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3.1. Лицо, ответственное за содержание грузоподъемных машин и механизмов в исправном состоянии, имеет право:</w:t>
      </w:r>
      <w:r w:rsidDel="00000000" w:rsidR="00000000" w:rsidRPr="00000000">
        <w:rPr>
          <w:rtl w:val="0"/>
        </w:rPr>
      </w:r>
    </w:p>
    <w:p w:rsidR="00000000" w:rsidDel="00000000" w:rsidP="00000000" w:rsidRDefault="00000000" w:rsidRPr="00000000" w14:paraId="0000016B">
      <w:pPr>
        <w:numPr>
          <w:ilvl w:val="0"/>
          <w:numId w:val="13"/>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требовать от руководства предприятия обеспечения необходимыми инструментами, материалами, приборами и устройствами, средствами индивидуальной защиты, шкафами для хранения документации и т.п., а также литературой (инструкции, справочники, пособия и т.п.) для непосредственного выполнения своих должностных обязанностей;</w:t>
      </w:r>
    </w:p>
    <w:p w:rsidR="00000000" w:rsidDel="00000000" w:rsidP="00000000" w:rsidRDefault="00000000" w:rsidRPr="00000000" w14:paraId="0000016C">
      <w:pPr>
        <w:numPr>
          <w:ilvl w:val="0"/>
          <w:numId w:val="13"/>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проверять практические навыки машинистов кранов перед их допуском к работе;</w:t>
      </w:r>
    </w:p>
    <w:p w:rsidR="00000000" w:rsidDel="00000000" w:rsidP="00000000" w:rsidRDefault="00000000" w:rsidRPr="00000000" w14:paraId="0000016D">
      <w:pPr>
        <w:numPr>
          <w:ilvl w:val="0"/>
          <w:numId w:val="13"/>
        </w:numPr>
        <w:spacing w:after="120" w:before="0" w:line="240" w:lineRule="auto"/>
        <w:ind w:left="720" w:hanging="360"/>
        <w:jc w:val="both"/>
        <w:rPr/>
      </w:pPr>
      <w:r w:rsidDel="00000000" w:rsidR="00000000" w:rsidRPr="00000000">
        <w:rPr>
          <w:color w:val="000000"/>
          <w:sz w:val="24"/>
          <w:szCs w:val="24"/>
          <w:vertAlign w:val="baseline"/>
          <w:rtl w:val="0"/>
        </w:rPr>
        <w:t>требовать необходимые пояснения от машинистов кранов, стропальщиков и лиц, ответственных за безопасное перемещение груза, по всем вопросам, связанным с эксплуатацией грузоподъемных машин и механизмов;</w:t>
      </w:r>
      <w:r w:rsidDel="00000000" w:rsidR="00000000" w:rsidRPr="00000000">
        <w:rPr>
          <w:rtl w:val="0"/>
        </w:rPr>
      </w:r>
    </w:p>
    <w:p w:rsidR="00000000" w:rsidDel="00000000" w:rsidP="00000000" w:rsidRDefault="00000000" w:rsidRPr="00000000" w14:paraId="0000016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присылать администрации предприятия представление о привлечении к ответственности работников, нарушающих требования правил или других НД по безопасной эксплуатации грузоподъемных машин и механизмов.</w:t>
      </w:r>
      <w:r w:rsidDel="00000000" w:rsidR="00000000" w:rsidRPr="00000000">
        <w:rPr>
          <w:rtl w:val="0"/>
        </w:rPr>
      </w:r>
    </w:p>
    <w:p w:rsidR="00000000" w:rsidDel="00000000" w:rsidP="00000000" w:rsidRDefault="00000000" w:rsidRPr="00000000" w14:paraId="0000017C">
      <w:pPr>
        <w:spacing w:after="120" w:before="0" w:line="240" w:lineRule="auto"/>
        <w:jc w:val="right"/>
        <w:rPr>
          <w:sz w:val="24"/>
          <w:szCs w:val="24"/>
          <w:vertAlign w:val="baseline"/>
        </w:rPr>
      </w:pPr>
      <w:r w:rsidDel="00000000" w:rsidR="00000000" w:rsidRPr="00000000">
        <w:rPr>
          <w:sz w:val="24"/>
          <w:szCs w:val="24"/>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7D">
      <w:pPr>
        <w:spacing w:after="120" w:before="0" w:line="240" w:lineRule="auto"/>
        <w:jc w:val="right"/>
        <w:rPr>
          <w:b w:val="1"/>
          <w:bCs w:val="1"/>
          <w:color w:val="000000"/>
          <w:sz w:val="32"/>
          <w:szCs w:val="32"/>
          <w:vertAlign w:val="baseline"/>
        </w:rPr>
      </w:pPr>
      <w:r w:rsidDel="00000000" w:rsidR="00000000" w:rsidRPr="00000000">
        <w:rPr>
          <w:b w:val="1"/>
          <w:bCs w:val="1"/>
          <w:sz w:val="24"/>
          <w:szCs w:val="24"/>
          <w:vertAlign w:val="baseline"/>
          <w:rtl w:val="0"/>
        </w:rPr>
        <w:t>Приложение В</w:t>
      </w:r>
      <w:r w:rsidDel="00000000" w:rsidR="00000000" w:rsidRPr="00000000">
        <w:rPr>
          <w:rtl w:val="0"/>
        </w:rPr>
      </w:r>
    </w:p>
    <w:p w:rsidR="00000000" w:rsidDel="00000000" w:rsidP="00000000" w:rsidRDefault="00000000" w:rsidRPr="00000000" w14:paraId="0000017E">
      <w:pPr>
        <w:shd w:fill="ffffff" w:val="clear"/>
        <w:spacing w:after="120" w:before="0" w:line="240" w:lineRule="auto"/>
        <w:jc w:val="center"/>
        <w:rPr>
          <w:b w:val="1"/>
          <w:bCs w:val="1"/>
          <w:color w:val="000000"/>
          <w:sz w:val="24"/>
          <w:szCs w:val="24"/>
          <w:vertAlign w:val="baseline"/>
        </w:rPr>
      </w:pPr>
      <w:r w:rsidDel="00000000" w:rsidR="00000000" w:rsidRPr="00000000">
        <w:rPr>
          <w:b w:val="1"/>
          <w:bCs w:val="1"/>
          <w:color w:val="000000"/>
          <w:sz w:val="32"/>
          <w:szCs w:val="32"/>
          <w:vertAlign w:val="baseline"/>
          <w:rtl w:val="0"/>
        </w:rPr>
        <w:t>И Н С Т Р У К Ц И Я</w:t>
      </w:r>
      <w:r w:rsidDel="00000000" w:rsidR="00000000" w:rsidRPr="00000000">
        <w:rPr>
          <w:rtl w:val="0"/>
        </w:rPr>
      </w:r>
    </w:p>
    <w:p w:rsidR="00000000" w:rsidDel="00000000" w:rsidP="00000000" w:rsidRDefault="00000000" w:rsidRPr="00000000" w14:paraId="0000017F">
      <w:pPr>
        <w:spacing w:after="120" w:before="0" w:line="240" w:lineRule="auto"/>
        <w:jc w:val="center"/>
        <w:rPr>
          <w:b w:val="1"/>
          <w:bCs w:val="1"/>
          <w:i w:val="1"/>
          <w:iCs w:val="1"/>
          <w:smallCaps w:val="1"/>
          <w:color w:val="000000"/>
          <w:sz w:val="24"/>
          <w:szCs w:val="24"/>
          <w:vertAlign w:val="baseline"/>
        </w:rPr>
      </w:pPr>
      <w:r w:rsidDel="00000000" w:rsidR="00000000" w:rsidRPr="00000000">
        <w:rPr>
          <w:b w:val="1"/>
          <w:bCs w:val="1"/>
          <w:color w:val="000000"/>
          <w:sz w:val="24"/>
          <w:szCs w:val="24"/>
          <w:vertAlign w:val="baseline"/>
          <w:rtl w:val="0"/>
        </w:rPr>
        <w:t>для лиц, осуществляющих надзор за содержанием и безопасной эксплуатацией грузоподъемных кранов</w:t>
      </w:r>
      <w:r w:rsidDel="00000000" w:rsidR="00000000" w:rsidRPr="00000000">
        <w:rPr>
          <w:rtl w:val="0"/>
        </w:rPr>
      </w:r>
    </w:p>
    <w:p w:rsidR="00000000" w:rsidDel="00000000" w:rsidP="00000000" w:rsidRDefault="00000000" w:rsidRPr="00000000" w14:paraId="00000180">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181">
      <w:pPr>
        <w:spacing w:after="12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182">
      <w:pPr>
        <w:spacing w:after="120" w:before="0" w:line="240" w:lineRule="auto"/>
        <w:jc w:val="center"/>
        <w:rPr>
          <w:color w:val="000000"/>
          <w:sz w:val="24"/>
          <w:szCs w:val="24"/>
          <w:vertAlign w:val="baseline"/>
        </w:rPr>
      </w:pPr>
      <w:r w:rsidDel="00000000" w:rsidR="00000000" w:rsidRPr="00000000">
        <w:rPr>
          <w:b w:val="1"/>
          <w:bCs w:val="1"/>
          <w:smallCaps w:val="1"/>
          <w:sz w:val="24"/>
          <w:szCs w:val="24"/>
          <w:vertAlign w:val="baseline"/>
          <w:rtl w:val="0"/>
        </w:rPr>
        <w:t>1. Общие положения</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183">
      <w:pPr>
        <w:spacing w:after="120" w:before="0" w:line="240" w:lineRule="auto"/>
        <w:jc w:val="both"/>
        <w:rPr>
          <w:rFonts w:ascii="Calibri" w:cs="Calibri" w:eastAsia="Calibri" w:hAnsi="Calibri"/>
          <w:color w:val="000000"/>
          <w:vertAlign w:val="baseline"/>
        </w:rPr>
      </w:pPr>
      <w:r w:rsidDel="00000000" w:rsidR="00000000" w:rsidRPr="00000000">
        <w:rPr>
          <w:color w:val="000000"/>
          <w:sz w:val="24"/>
          <w:szCs w:val="24"/>
          <w:vertAlign w:val="baseline"/>
          <w:rtl w:val="0"/>
        </w:rPr>
        <w:t>1.1. Согласно ст. 13 Закона Украины «Об охране труда», НПАОП 0.00-1.80-18 «Правила охраны труда при эксплуатации грузоподъемных кранов, подъемных устройств и соответствующего оборудования» (далее - Правила), субъект хозяйствования, эксплуатирующий грузоподъемное оборудование, обеспечивающий технического обслуживания, технического осмотра и ремонта С этой целью он создает соответствующие службы и назначает должностных лиц, обеспечивающих решение конкретных вопросов охраны труда, утверждает инструкции об их обязанностях, правах и ответственности за выполнение возложенных на них функций.</w:t>
      </w: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Надзор за безопасной эксплуатацией грузоподъемных машин и механизмов, съемных грузозахватных устройств и находящихся на балансе предприятия тары возлагается приказом на инженерно-технического работника соответствующей квалификации (далее – ИТР по надзору).</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ИТР по надзору подчиняется руководителю предприятия.</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И.П. Фамилия по надзору не могут быть возложены на обязанности работников, ответственных за содержание оборудования в исправном состоянии, или работников, ответственных за безопасное проведение работ.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1.5. ИТР по надзору осуществляет также надзор за безопасной эксплуатацией съемных грузозахватных устройств, тары, используемые при работе грузоподъемных кранов, подкрановых путей.</w:t>
      </w:r>
      <w:r w:rsidDel="00000000" w:rsidR="00000000" w:rsidRPr="00000000">
        <w:rPr>
          <w:rtl w:val="0"/>
        </w:rPr>
      </w:r>
    </w:p>
    <w:p w:rsidR="00000000" w:rsidDel="00000000" w:rsidP="00000000" w:rsidRDefault="00000000" w:rsidRPr="00000000" w14:paraId="00000188">
      <w:pPr>
        <w:spacing w:after="120" w:before="0" w:line="240" w:lineRule="auto"/>
        <w:jc w:val="both"/>
        <w:rPr>
          <w:sz w:val="24"/>
          <w:szCs w:val="24"/>
          <w:vertAlign w:val="baseline"/>
        </w:rPr>
      </w:pPr>
      <w:r w:rsidDel="00000000" w:rsidR="00000000" w:rsidRPr="00000000">
        <w:rPr>
          <w:color w:val="000000"/>
          <w:sz w:val="24"/>
          <w:szCs w:val="24"/>
          <w:vertAlign w:val="baseline"/>
          <w:rtl w:val="0"/>
        </w:rPr>
        <w:t>1.6. ИТР по надзору перед назначением должен пройти подготовку и проверку знаний по охране труда, должен знать требования Правил, соответствующих инструкций по охране труда для машинистов кранов, стропальщиков, слесарей (электрослесарей) по ремонту и обслуживанию кранов, соответствующих инструкций производителей по монтажу и эксплуатации оборудования.</w:t>
      </w:r>
      <w:r w:rsidDel="00000000" w:rsidR="00000000" w:rsidRPr="00000000">
        <w:rPr>
          <w:rtl w:val="0"/>
        </w:rPr>
      </w:r>
    </w:p>
    <w:p w:rsidR="00000000" w:rsidDel="00000000" w:rsidP="00000000" w:rsidRDefault="00000000" w:rsidRPr="00000000" w14:paraId="00000189">
      <w:pPr>
        <w:spacing w:after="120" w:before="0" w:line="240" w:lineRule="auto"/>
        <w:jc w:val="both"/>
        <w:rPr>
          <w:rFonts w:ascii="Calibri" w:cs="Calibri" w:eastAsia="Calibri" w:hAnsi="Calibri"/>
          <w:vertAlign w:val="baseline"/>
        </w:rPr>
      </w:pPr>
      <w:r w:rsidDel="00000000" w:rsidR="00000000" w:rsidRPr="00000000">
        <w:rPr>
          <w:sz w:val="24"/>
          <w:szCs w:val="24"/>
          <w:vertAlign w:val="baseline"/>
          <w:rtl w:val="0"/>
        </w:rPr>
        <w:t>1.7. ИТР по надзору должен один раз в три года проходить обучение и проверку знаний Правил.</w:t>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ИТР по надзору в своей работе руководствуется действующими нормативно-правовыми актами по охране труда (правила, стандарты, регламенты, технические условия и т.п.), регламентирующими безопасность при эксплуатации грузоподъемных машин и механизмов, съемных грузозахватных устройств и тары, а также настоящей инструкцией.</w:t>
      </w:r>
      <w:r w:rsidDel="00000000" w:rsidR="00000000" w:rsidRPr="00000000">
        <w:rPr>
          <w:rtl w:val="0"/>
        </w:rPr>
      </w:r>
    </w:p>
    <w:p w:rsidR="00000000" w:rsidDel="00000000" w:rsidP="00000000" w:rsidRDefault="00000000" w:rsidRPr="00000000" w14:paraId="0000018B">
      <w:pPr>
        <w:spacing w:after="120" w:before="0" w:line="240" w:lineRule="auto"/>
        <w:jc w:val="both"/>
        <w:rPr>
          <w:sz w:val="24"/>
          <w:szCs w:val="24"/>
          <w:vertAlign w:val="baseline"/>
        </w:rPr>
      </w:pPr>
      <w:r w:rsidDel="00000000" w:rsidR="00000000" w:rsidRPr="00000000">
        <w:rPr>
          <w:color w:val="000000"/>
          <w:sz w:val="24"/>
          <w:szCs w:val="24"/>
          <w:vertAlign w:val="baseline"/>
          <w:rtl w:val="0"/>
        </w:rPr>
        <w:t>1.9.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r w:rsidDel="00000000" w:rsidR="00000000" w:rsidRPr="00000000">
        <w:rPr>
          <w:sz w:val="24"/>
          <w:szCs w:val="24"/>
          <w:vertAlign w:val="baseline"/>
          <w:rtl w:val="0"/>
        </w:rPr>
      </w:r>
    </w:p>
    <w:p w:rsidR="00000000" w:rsidDel="00000000" w:rsidP="00000000" w:rsidRDefault="00000000" w:rsidRPr="00000000" w14:paraId="0000018C">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Обязанности работника, осуществляющего надзор за содержанием и безопасной эксплуатацией грузоподъемных кранов.</w:t>
      </w:r>
      <w:r w:rsidDel="00000000" w:rsidR="00000000" w:rsidRPr="00000000">
        <w:rPr>
          <w:rtl w:val="0"/>
        </w:rPr>
      </w:r>
    </w:p>
    <w:p w:rsidR="00000000" w:rsidDel="00000000" w:rsidP="00000000" w:rsidRDefault="00000000" w:rsidRPr="00000000" w14:paraId="0000018E">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 Вести учет грузоподъемного оборудования, имеющегося в собственности или в пользовании (аренда, лизинг и т.п.) предприятия.</w:t>
      </w:r>
    </w:p>
    <w:p w:rsidR="00000000" w:rsidDel="00000000" w:rsidP="00000000" w:rsidRDefault="00000000" w:rsidRPr="00000000" w14:paraId="0000018F">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2.2. Осуществлять пуск оборудования в работу в следующих случаях:</w:t>
      </w:r>
    </w:p>
    <w:p w:rsidR="00000000" w:rsidDel="00000000" w:rsidP="00000000" w:rsidRDefault="00000000" w:rsidRPr="00000000" w14:paraId="00000190">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при вводе в эксплуатацию вновь изготовленного или вновь приобретенного оборудования; </w:t>
      </w:r>
    </w:p>
    <w:p w:rsidR="00000000" w:rsidDel="00000000" w:rsidP="00000000" w:rsidRDefault="00000000" w:rsidRPr="00000000" w14:paraId="00000191">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в случае перерыва в эксплуатации оборудования более 12 месяцев; </w:t>
      </w:r>
    </w:p>
    <w:p w:rsidR="00000000" w:rsidDel="00000000" w:rsidP="00000000" w:rsidRDefault="00000000" w:rsidRPr="00000000" w14:paraId="00000192">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после монтажа, связанного с установкой оборудования на новое место; </w:t>
      </w:r>
    </w:p>
    <w:p w:rsidR="00000000" w:rsidDel="00000000" w:rsidP="00000000" w:rsidRDefault="00000000" w:rsidRPr="00000000" w14:paraId="00000193">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после модификации (реконструкции или модернизации) оборудования; </w:t>
      </w:r>
    </w:p>
    <w:p w:rsidR="00000000" w:rsidDel="00000000" w:rsidP="00000000" w:rsidRDefault="00000000" w:rsidRPr="00000000" w14:paraId="00000194">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после капитального ремонта оборудования;</w:t>
      </w:r>
    </w:p>
    <w:p w:rsidR="00000000" w:rsidDel="00000000" w:rsidP="00000000" w:rsidRDefault="00000000" w:rsidRPr="00000000" w14:paraId="00000195">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после ремонта несущих металлоконструкций для восстановления их несущей способности (ремонт с применением сварки, а также ремонт, связанный с восстановлением деформированных или поврежденных металлоконструкций или их элементов, восстановлением или изменением конструкции стыков металлоконструкций и т.п.), кроме работ, предусмотренных руководством по эксплуатации оборудования; </w:t>
      </w:r>
    </w:p>
    <w:p w:rsidR="00000000" w:rsidDel="00000000" w:rsidP="00000000" w:rsidRDefault="00000000" w:rsidRPr="00000000" w14:paraId="00000196">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после ремонта механизмов подъема и смены вылета, механизмов выдвижения, их гидро- и электропривода, приборов и устройств безопасности, кроме работ, предусмотренных руководством по эксплуатации оборудования;</w:t>
      </w:r>
    </w:p>
    <w:p w:rsidR="00000000" w:rsidDel="00000000" w:rsidP="00000000" w:rsidRDefault="00000000" w:rsidRPr="00000000" w14:paraId="00000197">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после проведения периодического технического осмотра (полного или частичного), а также после проведения полного технического осмотра;</w:t>
      </w:r>
    </w:p>
    <w:p w:rsidR="00000000" w:rsidDel="00000000" w:rsidP="00000000" w:rsidRDefault="00000000" w:rsidRPr="00000000" w14:paraId="00000198">
      <w:pPr>
        <w:numPr>
          <w:ilvl w:val="0"/>
          <w:numId w:val="5"/>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после экспертного обследования, проведенного в случае окончания назначенного срока службы (предельного срока эксплуатации) или нового назначенного срока службы (продолжающегося срока безопасной эксплуатации) оборудования, а также в случае аварии или повреждения, вызванного чрезвычайной ситуацией природного или техногенного характера.</w:t>
      </w:r>
    </w:p>
    <w:p w:rsidR="00000000" w:rsidDel="00000000" w:rsidP="00000000" w:rsidRDefault="00000000" w:rsidRPr="00000000" w14:paraId="00000199">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2.3. Осуществлять надзор за техническим состоянием и безопасной эксплуатацией оборудования путем проведения периодических проверок в соответствии с утвержденным руководителем предприятия графиком (планом работы), во время которых должен принимать меры по предупреждению работы оборудования с нарушением требований безопасности, обращать особое внимание на соблюдение требований проектов выполнения работ (ПВР) или технологических карт на выполнение работ оборудованием (погрузка и разгрузка) </w:t>
      </w:r>
    </w:p>
    <w:p w:rsidR="00000000" w:rsidDel="00000000" w:rsidP="00000000" w:rsidRDefault="00000000" w:rsidRPr="00000000" w14:paraId="0000019A">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 xml:space="preserve">наличие графических изображений (схем) строповки типовых грузов и соблюдение их при выполнении работ грузоподъемными кранами; </w:t>
      </w:r>
    </w:p>
    <w:p w:rsidR="00000000" w:rsidDel="00000000" w:rsidP="00000000" w:rsidRDefault="00000000" w:rsidRPr="00000000" w14:paraId="0000019B">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 xml:space="preserve">соблюдение правильных способов работы и условий личной безопасности стропальщиков; </w:t>
      </w:r>
    </w:p>
    <w:p w:rsidR="00000000" w:rsidDel="00000000" w:rsidP="00000000" w:rsidRDefault="00000000" w:rsidRPr="00000000" w14:paraId="0000019C">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 xml:space="preserve">соблюдение соответствующих габаритов при укладке грузов грузоподъемными кранами; </w:t>
      </w:r>
    </w:p>
    <w:p w:rsidR="00000000" w:rsidDel="00000000" w:rsidP="00000000" w:rsidRDefault="00000000" w:rsidRPr="00000000" w14:paraId="0000019D">
      <w:pPr>
        <w:numPr>
          <w:ilvl w:val="0"/>
          <w:numId w:val="9"/>
        </w:numPr>
        <w:spacing w:after="120" w:before="0" w:line="240" w:lineRule="auto"/>
        <w:ind w:left="714" w:right="0" w:hanging="357"/>
        <w:jc w:val="both"/>
        <w:rPr>
          <w:color w:val="000000"/>
          <w:sz w:val="24"/>
          <w:szCs w:val="24"/>
        </w:rPr>
      </w:pPr>
      <w:r w:rsidDel="00000000" w:rsidR="00000000" w:rsidRPr="00000000">
        <w:rPr>
          <w:color w:val="000000"/>
          <w:sz w:val="24"/>
          <w:szCs w:val="24"/>
          <w:vertAlign w:val="baseline"/>
          <w:rtl w:val="0"/>
        </w:rPr>
        <w:t>правильность проведения работ по нарядам-допускам при ремонтных работах на мостовых кранах.</w:t>
      </w:r>
    </w:p>
    <w:p w:rsidR="00000000" w:rsidDel="00000000" w:rsidP="00000000" w:rsidRDefault="00000000" w:rsidRPr="00000000" w14:paraId="0000019E">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2.4. Контролировать проведение в установленные сроки технического осмотра и экспертного обследования оборудования.</w:t>
      </w:r>
    </w:p>
    <w:p w:rsidR="00000000" w:rsidDel="00000000" w:rsidP="00000000" w:rsidRDefault="00000000" w:rsidRPr="00000000" w14:paraId="0000019F">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2.5. Участвовать в проведении технических осмотров оборудования. </w:t>
      </w:r>
    </w:p>
    <w:p w:rsidR="00000000" w:rsidDel="00000000" w:rsidP="00000000" w:rsidRDefault="00000000" w:rsidRPr="00000000" w14:paraId="000001A0">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2.6. Проверять соблюдение установленного порядка допуска машинистов и работников к управлению, периодическому осмотру, техническому обслуживанию и ремонту оборудования, назначению работников, ответственных за содержание оборудования в исправном состоянии и безопасное проведение работ.</w:t>
      </w:r>
    </w:p>
    <w:p w:rsidR="00000000" w:rsidDel="00000000" w:rsidP="00000000" w:rsidRDefault="00000000" w:rsidRPr="00000000" w14:paraId="000001A1">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2.7. Участвовать в работе комиссии по проверке знаний по охране труда при обучении и проверке знаний у работников, ответственных за содержание оборудования в исправном состоянии и безопасное проведение работ, обслуживающего и ремонтного персонала.</w:t>
      </w:r>
    </w:p>
    <w:p w:rsidR="00000000" w:rsidDel="00000000" w:rsidP="00000000" w:rsidRDefault="00000000" w:rsidRPr="00000000" w14:paraId="000001A2">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2.8. Контролировать проведение работ по ПВР или технологическим картам на выполнение работ оборудованием (погрузка и разгрузка, складирование).</w:t>
      </w:r>
    </w:p>
    <w:p w:rsidR="00000000" w:rsidDel="00000000" w:rsidP="00000000" w:rsidRDefault="00000000" w:rsidRPr="00000000" w14:paraId="000001A3">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2.9. Контролировать исполнение предписаний должностных лиц территориального органа центрального органа исполнительной власти, реализующего государственную политику в сфере охраны труда, а также собственных предписаний.</w:t>
      </w:r>
    </w:p>
    <w:p w:rsidR="00000000" w:rsidDel="00000000" w:rsidP="00000000" w:rsidRDefault="00000000" w:rsidRPr="00000000" w14:paraId="000001A4">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2.10. Контролировать выполнение графиков проведения периодических осмотров, технического обслуживания и ремонта оборудования, крановых путей, сроков осмотра съемных грузозахватных устройств, тары.</w:t>
      </w:r>
    </w:p>
    <w:p w:rsidR="00000000" w:rsidDel="00000000" w:rsidP="00000000" w:rsidRDefault="00000000" w:rsidRPr="00000000" w14:paraId="000001A5">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2.11. Контролировать наличие инструкций по охране труда у обслуживающего и ремонтного персонала и работников, ответственных за содержание оборудования в исправном состоянии и безопасное проведение работ.</w:t>
      </w:r>
    </w:p>
    <w:p w:rsidR="00000000" w:rsidDel="00000000" w:rsidP="00000000" w:rsidRDefault="00000000" w:rsidRPr="00000000" w14:paraId="000001A6">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2.12. Контролировать соблюдение требований инструкций по охране труда работниками, ответственными за содержание оборудования в исправном состоянии и безопасное проведение работ.</w:t>
      </w:r>
    </w:p>
    <w:p w:rsidR="00000000" w:rsidDel="00000000" w:rsidP="00000000" w:rsidRDefault="00000000" w:rsidRPr="00000000" w14:paraId="000001A7">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2.13. Выдавать предписания по устранению выявленных по результатам проверок недостатков в работе оборудования. </w:t>
      </w:r>
    </w:p>
    <w:p w:rsidR="00000000" w:rsidDel="00000000" w:rsidP="00000000" w:rsidRDefault="00000000" w:rsidRPr="00000000" w14:paraId="000001A8">
      <w:pPr>
        <w:spacing w:after="120" w:before="0" w:line="240" w:lineRule="auto"/>
        <w:jc w:val="both"/>
        <w:rPr>
          <w:color w:val="000000"/>
          <w:sz w:val="24"/>
          <w:szCs w:val="24"/>
          <w:vertAlign w:val="baseline"/>
        </w:rPr>
      </w:pPr>
      <w:r w:rsidDel="00000000" w:rsidR="00000000" w:rsidRPr="00000000">
        <w:rPr>
          <w:color w:val="000000"/>
          <w:sz w:val="24"/>
          <w:szCs w:val="24"/>
          <w:vertAlign w:val="baseline"/>
          <w:rtl w:val="0"/>
        </w:rPr>
        <w:t xml:space="preserve">2.14. ИТР по надзору не должен разрешать допуск оборудования к работе в следующих случаях: </w:t>
      </w:r>
    </w:p>
    <w:p w:rsidR="00000000" w:rsidDel="00000000" w:rsidP="00000000" w:rsidRDefault="00000000" w:rsidRPr="00000000" w14:paraId="000001A9">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обслуживание оборудования машинистами и стропальщиками, не прошедшими подготовку и проверку знаний по охране труда, а также, если не назначены работники, ответственные за содержание оборудования в исправном состоянии и безопасное проведение работ; </w:t>
      </w:r>
    </w:p>
    <w:p w:rsidR="00000000" w:rsidDel="00000000" w:rsidP="00000000" w:rsidRDefault="00000000" w:rsidRPr="00000000" w14:paraId="000001AA">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окончание срока технического осмотра или назначенного срока службы (предельный срок эксплуатации) или нового назначенного срока службы (продолжающегося срока безопасной эксплуатации) оборудования и отсутствия положительных результатов проведенного технического осмотра или экспертного обследования; </w:t>
      </w:r>
    </w:p>
    <w:p w:rsidR="00000000" w:rsidDel="00000000" w:rsidP="00000000" w:rsidRDefault="00000000" w:rsidRPr="00000000" w14:paraId="000001AB">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невыполнение предписаний должностных лиц территориального органа центрального органа исполнительной власти, реализующего государственную политику в сфере охраны труда, а также собственных предписаний; </w:t>
      </w:r>
    </w:p>
    <w:p w:rsidR="00000000" w:rsidDel="00000000" w:rsidP="00000000" w:rsidRDefault="00000000" w:rsidRPr="00000000" w14:paraId="000001AC">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выявление неисправностей, повреждений и дефектов в составных частях оборудования: трещины, деформации в расчетных элементах металлоконструкций и другие повреждения, превышающие предельные нормы нехватки элементов грузоподъемных кранов; недопустимое износ крюков, канатов и цепей, повреждение их креплений; неисправность механизмов и их тормозов; неисправность приборов и устройств безопасности (ограничителей грузоподъемности или предельного груза, высоты подъема крюка, механизмов передвижения, блокировочных устройств, сигнальных устройств и т.п.); неисправность кранового пути; другие неисправности, угрожающие безопасной работе работников; </w:t>
      </w:r>
    </w:p>
    <w:p w:rsidR="00000000" w:rsidDel="00000000" w:rsidP="00000000" w:rsidRDefault="00000000" w:rsidRPr="00000000" w14:paraId="000001AD">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отсутствия соответствующих массе и виду перемещаемых грузов, съемных грузозахватных устройств и тары или их неисправность; </w:t>
      </w:r>
    </w:p>
    <w:p w:rsidR="00000000" w:rsidDel="00000000" w:rsidP="00000000" w:rsidRDefault="00000000" w:rsidRPr="00000000" w14:paraId="000001AE">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 xml:space="preserve">ведение работ не по ПВР или технологическим картам на выполнение работ оборудованием (погрузка и разгрузка, складирование); </w:t>
      </w:r>
    </w:p>
    <w:p w:rsidR="00000000" w:rsidDel="00000000" w:rsidP="00000000" w:rsidRDefault="00000000" w:rsidRPr="00000000" w14:paraId="000001AF">
      <w:pPr>
        <w:numPr>
          <w:ilvl w:val="0"/>
          <w:numId w:val="19"/>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невыполнение мер по безопасному ведению работ, указанных в ПВР, технологических картах на выполнение работ оборудованием (погрузка и разгрузка, складирование), нарядах-допусках.</w:t>
      </w:r>
    </w:p>
    <w:p w:rsidR="00000000" w:rsidDel="00000000" w:rsidP="00000000" w:rsidRDefault="00000000" w:rsidRPr="00000000" w14:paraId="000001B0">
      <w:pPr>
        <w:spacing w:after="120" w:before="0" w:line="240" w:lineRule="auto"/>
        <w:jc w:val="both"/>
        <w:rPr>
          <w:color w:val="000000"/>
          <w:sz w:val="24"/>
          <w:szCs w:val="24"/>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Права работника, осуществляющего надзор за содержанием и безопасной эксплуатацией грузоподъемных кранов.</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3.1. ИТР по надзору имеет право:</w:t>
      </w:r>
      <w:r w:rsidDel="00000000" w:rsidR="00000000" w:rsidRPr="00000000">
        <w:rPr>
          <w:rtl w:val="0"/>
        </w:rPr>
      </w:r>
    </w:p>
    <w:p w:rsidR="00000000" w:rsidDel="00000000" w:rsidP="00000000" w:rsidRDefault="00000000" w:rsidRPr="00000000" w14:paraId="000001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беспрепятственно посещать структурные подразделения предприятия, где эксплуатируются грузоподъемные машины и механизмы, проверять их состояние, условия эксплуатации, соблюдение НД ответственными лицами и обслуживающим персоналом;</w:t>
      </w:r>
    </w:p>
    <w:p w:rsidR="00000000" w:rsidDel="00000000" w:rsidP="00000000" w:rsidRDefault="00000000" w:rsidRPr="00000000" w14:paraId="000001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запрещать эксплуатацию грузоподъемных машин и механизмов при наличии неисправностей, которые могут привести к авариям или несут угрозу жизни и здоровью работников;</w:t>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требовать от лиц, ответственных за содержание грузоподъемных машин и механизмов в исправном состоянии, и лиц, ответственных за безопасное проведение работ по перемещению грузов, предоставление (для проверки) документов по вопросам, связанным с безопасной и безаварийной работой грузоподъемных машин и механизмов;</w:t>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направлять администрации предприятия представление об отстранении от обслуживания грузоподъемных машин и механизмов необученных и не аттестованных работников и ответственных лиц, а также представление о привлечении к ответственности должностных лиц и работников, нарушающих требования правил или других НД по безопасной эксплуатации грузоподъемных машин и механизмов.</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rFonts w:ascii="Symbol" w:cs="Symbol" w:hAnsi="Symbol"/>
      <w:w w:val="100"/>
      <w:position w:val="-1"/>
      <w:effect w:val="none"/>
      <w:vertAlign w:val="baseline"/>
      <w:cs w:val="0"/>
      <w:em w:val="none"/>
      <w:lang/>
    </w:rPr>
  </w:style>
  <w:style w:type="character" w:styleId="WW8Num24z0">
    <w:name w:val="WW8Num24z0"/>
    <w:next w:val="WW8Num24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1">
    <w:name w:val="WW8Num22z1"/>
    <w:next w:val="WW8Num22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4">
    <w:name w:val="WW8Num22z4"/>
    <w:next w:val="WW8Num22z4"/>
    <w:autoRedefine w:val="0"/>
    <w:hidden w:val="0"/>
    <w:qFormat w:val="0"/>
    <w:rPr>
      <w:rFonts w:ascii="Courier New" w:cs="Courier New" w:hAnsi="Courier New"/>
      <w:w w:val="100"/>
      <w:position w:val="-1"/>
      <w:effect w:val="none"/>
      <w:vertAlign w:val="baseline"/>
      <w:cs w:val="0"/>
      <w:em w:val="none"/>
      <w:lang/>
    </w:rPr>
  </w:style>
  <w:style w:type="character" w:styleId="WW8Num23z1">
    <w:name w:val="WW8Num23z1"/>
    <w:next w:val="WW8Num23z1"/>
    <w:autoRedefine w:val="0"/>
    <w:hidden w:val="0"/>
    <w:qFormat w:val="0"/>
    <w:rPr>
      <w:rFonts w:ascii="Courier New" w:cs="Courier New" w:hAnsi="Courier New"/>
      <w:w w:val="100"/>
      <w:position w:val="-1"/>
      <w:effect w:val="none"/>
      <w:vertAlign w:val="baseline"/>
      <w:cs w:val="0"/>
      <w:em w:val="none"/>
      <w:lang/>
    </w:rPr>
  </w:style>
  <w:style w:type="character" w:styleId="WW8Num23z2">
    <w:name w:val="WW8Num23z2"/>
    <w:next w:val="WW8Num23z2"/>
    <w:autoRedefine w:val="0"/>
    <w:hidden w:val="0"/>
    <w:qFormat w:val="0"/>
    <w:rPr>
      <w:rFonts w:ascii="Wingdings" w:cs="Wingdings" w:hAnsi="Wingdings"/>
      <w:w w:val="100"/>
      <w:position w:val="-1"/>
      <w:effect w:val="none"/>
      <w:vertAlign w:val="baseline"/>
      <w:cs w:val="0"/>
      <w:em w:val="none"/>
      <w:lang/>
    </w:rPr>
  </w:style>
  <w:style w:type="character" w:styleId="WW8Num24z1">
    <w:name w:val="WW8Num24z1"/>
    <w:next w:val="WW8Num24z1"/>
    <w:autoRedefine w:val="0"/>
    <w:hidden w:val="0"/>
    <w:qFormat w:val="0"/>
    <w:rPr>
      <w:rFonts w:ascii="Courier New" w:cs="Courier New" w:hAnsi="Courier New"/>
      <w:w w:val="100"/>
      <w:position w:val="-1"/>
      <w:effect w:val="none"/>
      <w:vertAlign w:val="baseline"/>
      <w:cs w:val="0"/>
      <w:em w:val="none"/>
      <w:lang/>
    </w:rPr>
  </w:style>
  <w:style w:type="character" w:styleId="WW8Num24z2">
    <w:name w:val="WW8Num24z2"/>
    <w:next w:val="WW8Num2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Основнойтекст2Знак">
    <w:name w:val="Основной текст 2 Знак"/>
    <w:next w:val="Основнойтекст2Знак"/>
    <w:autoRedefine w:val="0"/>
    <w:hidden w:val="0"/>
    <w:qFormat w:val="0"/>
    <w:rPr>
      <w:rFonts w:ascii="Calibri" w:cs="Calibri" w:hAnsi="Calibri"/>
      <w:w w:val="100"/>
      <w:position w:val="-1"/>
      <w:sz w:val="22"/>
      <w:szCs w:val="22"/>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FontStyle93">
    <w:name w:val="Font Style93"/>
    <w:next w:val="FontStyle93"/>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FontStyle94">
    <w:name w:val="Font Style94"/>
    <w:next w:val="FontStyle94"/>
    <w:autoRedefine w:val="0"/>
    <w:hidden w:val="0"/>
    <w:qFormat w:val="0"/>
    <w:rPr>
      <w:rFonts w:ascii="Times New Roman" w:cs="Times New Roman" w:hAnsi="Times New Roman"/>
      <w:w w:val="100"/>
      <w:position w:val="-1"/>
      <w:sz w:val="22"/>
      <w:szCs w:val="22"/>
      <w:effect w:val="none"/>
      <w:vertAlign w:val="baseline"/>
      <w:cs w:val="0"/>
      <w:em w:val="none"/>
      <w:lang/>
    </w:rPr>
  </w:style>
  <w:style w:type="character" w:styleId="rvts0">
    <w:name w:val="rvts0"/>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rvts80">
    <w:name w:val="rvts80"/>
    <w:basedOn w:val="Основнойшрифтабзаца"/>
    <w:next w:val="rvts80"/>
    <w:autoRedefine w:val="0"/>
    <w:hidden w:val="0"/>
    <w:qFormat w:val="0"/>
    <w:rPr>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rFonts w:ascii="Liberation Serif" w:cs="Symbol" w:hAnsi="Liberation Serif"/>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22">
    <w:name w:val="ListLabel 122"/>
    <w:next w:val="ListLabel122"/>
    <w:autoRedefine w:val="0"/>
    <w:hidden w:val="0"/>
    <w:qFormat w:val="0"/>
    <w:rPr>
      <w:w w:val="100"/>
      <w:position w:val="-1"/>
      <w:effect w:val="none"/>
      <w:vertAlign w:val="baseline"/>
      <w:cs w:val="0"/>
      <w:em w:val="none"/>
      <w:lang/>
    </w:rPr>
  </w:style>
  <w:style w:type="character" w:styleId="ListLabel123">
    <w:name w:val="ListLabel 123"/>
    <w:next w:val="ListLabel123"/>
    <w:autoRedefine w:val="0"/>
    <w:hidden w:val="0"/>
    <w:qFormat w:val="0"/>
    <w:rPr>
      <w:w w:val="100"/>
      <w:position w:val="-1"/>
      <w:effect w:val="none"/>
      <w:vertAlign w:val="baseline"/>
      <w:cs w:val="0"/>
      <w:em w:val="none"/>
      <w:lang/>
    </w:rPr>
  </w:style>
  <w:style w:type="character" w:styleId="ListLabel124">
    <w:name w:val="ListLabel 124"/>
    <w:next w:val="ListLabel124"/>
    <w:autoRedefine w:val="0"/>
    <w:hidden w:val="0"/>
    <w:qFormat w:val="0"/>
    <w:rPr>
      <w:w w:val="100"/>
      <w:position w:val="-1"/>
      <w:effect w:val="none"/>
      <w:vertAlign w:val="baseline"/>
      <w:cs w:val="0"/>
      <w:em w:val="none"/>
      <w:lang/>
    </w:rPr>
  </w:style>
  <w:style w:type="character" w:styleId="ListLabel125">
    <w:name w:val="ListLabel 125"/>
    <w:next w:val="ListLabel125"/>
    <w:autoRedefine w:val="0"/>
    <w:hidden w:val="0"/>
    <w:qFormat w:val="0"/>
    <w:rPr>
      <w:w w:val="100"/>
      <w:position w:val="-1"/>
      <w:effect w:val="none"/>
      <w:vertAlign w:val="baseline"/>
      <w:cs w:val="0"/>
      <w:em w:val="none"/>
      <w:lang/>
    </w:rPr>
  </w:style>
  <w:style w:type="character" w:styleId="ListLabel126">
    <w:name w:val="ListLabel 126"/>
    <w:next w:val="ListLabel126"/>
    <w:autoRedefine w:val="0"/>
    <w:hidden w:val="0"/>
    <w:qFormat w:val="0"/>
    <w:rPr>
      <w:w w:val="100"/>
      <w:position w:val="-1"/>
      <w:effect w:val="none"/>
      <w:vertAlign w:val="baseline"/>
      <w:cs w:val="0"/>
      <w:em w:val="none"/>
      <w:lang/>
    </w:rPr>
  </w:style>
  <w:style w:type="character" w:styleId="ListLabel127">
    <w:name w:val="ListLabel 127"/>
    <w:next w:val="ListLabel127"/>
    <w:autoRedefine w:val="0"/>
    <w:hidden w:val="0"/>
    <w:qFormat w:val="0"/>
    <w:rPr>
      <w:rFonts w:ascii="Liberation Serif" w:cs="Symbol" w:hAnsi="Liberation Serif"/>
      <w:w w:val="100"/>
      <w:position w:val="-1"/>
      <w:effect w:val="none"/>
      <w:vertAlign w:val="baseline"/>
      <w:cs w:val="0"/>
      <w:em w:val="none"/>
      <w:lang/>
    </w:rPr>
  </w:style>
  <w:style w:type="character" w:styleId="ListLabel128">
    <w:name w:val="ListLabel 128"/>
    <w:next w:val="ListLabel128"/>
    <w:autoRedefine w:val="0"/>
    <w:hidden w:val="0"/>
    <w:qFormat w:val="0"/>
    <w:rPr>
      <w:w w:val="100"/>
      <w:position w:val="-1"/>
      <w:effect w:val="none"/>
      <w:vertAlign w:val="baseline"/>
      <w:cs w:val="0"/>
      <w:em w:val="none"/>
      <w:lang/>
    </w:rPr>
  </w:style>
  <w:style w:type="character" w:styleId="ListLabel129">
    <w:name w:val="ListLabel 129"/>
    <w:next w:val="ListLabel129"/>
    <w:autoRedefine w:val="0"/>
    <w:hidden w:val="0"/>
    <w:qFormat w:val="0"/>
    <w:rPr>
      <w:w w:val="100"/>
      <w:position w:val="-1"/>
      <w:effect w:val="none"/>
      <w:vertAlign w:val="baseline"/>
      <w:cs w:val="0"/>
      <w:em w:val="none"/>
      <w:lang/>
    </w:rPr>
  </w:style>
  <w:style w:type="character" w:styleId="ListLabel130">
    <w:name w:val="ListLabel 130"/>
    <w:next w:val="ListLabel130"/>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character" w:styleId="ListLabel136">
    <w:name w:val="ListLabel 136"/>
    <w:next w:val="ListLabel136"/>
    <w:autoRedefine w:val="0"/>
    <w:hidden w:val="0"/>
    <w:qFormat w:val="0"/>
    <w:rPr>
      <w:rFonts w:ascii="Liberation Serif" w:cs="Symbol" w:hAnsi="Liberation Serif"/>
      <w:w w:val="100"/>
      <w:position w:val="-1"/>
      <w:effect w:val="none"/>
      <w:vertAlign w:val="baseline"/>
      <w:cs w:val="0"/>
      <w:em w:val="none"/>
      <w:lang/>
    </w:rPr>
  </w:style>
  <w:style w:type="character" w:styleId="ListLabel137">
    <w:name w:val="ListLabel 137"/>
    <w:next w:val="ListLabel137"/>
    <w:autoRedefine w:val="0"/>
    <w:hidden w:val="0"/>
    <w:qFormat w:val="0"/>
    <w:rPr>
      <w:w w:val="100"/>
      <w:position w:val="-1"/>
      <w:effect w:val="none"/>
      <w:vertAlign w:val="baseline"/>
      <w:cs w:val="0"/>
      <w:em w:val="none"/>
      <w:lang/>
    </w:rPr>
  </w:style>
  <w:style w:type="character" w:styleId="ListLabel138">
    <w:name w:val="ListLabel 138"/>
    <w:next w:val="ListLabel138"/>
    <w:autoRedefine w:val="0"/>
    <w:hidden w:val="0"/>
    <w:qFormat w:val="0"/>
    <w:rPr>
      <w:w w:val="100"/>
      <w:position w:val="-1"/>
      <w:effect w:val="none"/>
      <w:vertAlign w:val="baseline"/>
      <w:cs w:val="0"/>
      <w:em w:val="none"/>
      <w:lang/>
    </w:rPr>
  </w:style>
  <w:style w:type="character" w:styleId="ListLabel139">
    <w:name w:val="ListLabel 139"/>
    <w:next w:val="ListLabel139"/>
    <w:autoRedefine w:val="0"/>
    <w:hidden w:val="0"/>
    <w:qFormat w:val="0"/>
    <w:rPr>
      <w:w w:val="100"/>
      <w:position w:val="-1"/>
      <w:effect w:val="none"/>
      <w:vertAlign w:val="baseline"/>
      <w:cs w:val="0"/>
      <w:em w:val="none"/>
      <w:lang/>
    </w:rPr>
  </w:style>
  <w:style w:type="character" w:styleId="ListLabel140">
    <w:name w:val="ListLabel 140"/>
    <w:next w:val="ListLabel140"/>
    <w:autoRedefine w:val="0"/>
    <w:hidden w:val="0"/>
    <w:qFormat w:val="0"/>
    <w:rPr>
      <w:w w:val="100"/>
      <w:position w:val="-1"/>
      <w:effect w:val="none"/>
      <w:vertAlign w:val="baseline"/>
      <w:cs w:val="0"/>
      <w:em w:val="none"/>
      <w:lang/>
    </w:rPr>
  </w:style>
  <w:style w:type="character" w:styleId="ListLabel141">
    <w:name w:val="ListLabel 141"/>
    <w:next w:val="ListLabel141"/>
    <w:autoRedefine w:val="0"/>
    <w:hidden w:val="0"/>
    <w:qFormat w:val="0"/>
    <w:rPr>
      <w:w w:val="100"/>
      <w:position w:val="-1"/>
      <w:effect w:val="none"/>
      <w:vertAlign w:val="baseline"/>
      <w:cs w:val="0"/>
      <w:em w:val="none"/>
      <w:lang/>
    </w:rPr>
  </w:style>
  <w:style w:type="character" w:styleId="ListLabel142">
    <w:name w:val="ListLabel 142"/>
    <w:next w:val="ListLabel142"/>
    <w:autoRedefine w:val="0"/>
    <w:hidden w:val="0"/>
    <w:qFormat w:val="0"/>
    <w:rPr>
      <w:w w:val="100"/>
      <w:position w:val="-1"/>
      <w:effect w:val="none"/>
      <w:vertAlign w:val="baseline"/>
      <w:cs w:val="0"/>
      <w:em w:val="none"/>
      <w:lang/>
    </w:rPr>
  </w:style>
  <w:style w:type="character" w:styleId="ListLabel143">
    <w:name w:val="ListLabel 143"/>
    <w:next w:val="ListLabel143"/>
    <w:autoRedefine w:val="0"/>
    <w:hidden w:val="0"/>
    <w:qFormat w:val="0"/>
    <w:rPr>
      <w:w w:val="100"/>
      <w:position w:val="-1"/>
      <w:effect w:val="none"/>
      <w:vertAlign w:val="baseline"/>
      <w:cs w:val="0"/>
      <w:em w:val="none"/>
      <w:lang/>
    </w:rPr>
  </w:style>
  <w:style w:type="character" w:styleId="ListLabel144">
    <w:name w:val="ListLabel 144"/>
    <w:next w:val="ListLabel144"/>
    <w:autoRedefine w:val="0"/>
    <w:hidden w:val="0"/>
    <w:qFormat w:val="0"/>
    <w:rPr>
      <w:w w:val="100"/>
      <w:position w:val="-1"/>
      <w:effect w:val="none"/>
      <w:vertAlign w:val="baseline"/>
      <w:cs w:val="0"/>
      <w:em w:val="none"/>
      <w:lang/>
    </w:rPr>
  </w:style>
  <w:style w:type="character" w:styleId="ListLabel145">
    <w:name w:val="ListLabel 145"/>
    <w:next w:val="ListLabel145"/>
    <w:autoRedefine w:val="0"/>
    <w:hidden w:val="0"/>
    <w:qFormat w:val="0"/>
    <w:rPr>
      <w:rFonts w:ascii="Liberation Serif" w:cs="Symbol" w:hAnsi="Liberation Serif"/>
      <w:w w:val="100"/>
      <w:position w:val="-1"/>
      <w:effect w:val="none"/>
      <w:vertAlign w:val="baseline"/>
      <w:cs w:val="0"/>
      <w:em w:val="none"/>
      <w:lang/>
    </w:rPr>
  </w:style>
  <w:style w:type="character" w:styleId="ListLabel146">
    <w:name w:val="ListLabel 146"/>
    <w:next w:val="ListLabel146"/>
    <w:autoRedefine w:val="0"/>
    <w:hidden w:val="0"/>
    <w:qFormat w:val="0"/>
    <w:rPr>
      <w:w w:val="100"/>
      <w:position w:val="-1"/>
      <w:effect w:val="none"/>
      <w:vertAlign w:val="baseline"/>
      <w:cs w:val="0"/>
      <w:em w:val="none"/>
      <w:lang/>
    </w:rPr>
  </w:style>
  <w:style w:type="character" w:styleId="ListLabel147">
    <w:name w:val="ListLabel 147"/>
    <w:next w:val="ListLabel147"/>
    <w:autoRedefine w:val="0"/>
    <w:hidden w:val="0"/>
    <w:qFormat w:val="0"/>
    <w:rPr>
      <w:w w:val="100"/>
      <w:position w:val="-1"/>
      <w:effect w:val="none"/>
      <w:vertAlign w:val="baseline"/>
      <w:cs w:val="0"/>
      <w:em w:val="none"/>
      <w:lang/>
    </w:rPr>
  </w:style>
  <w:style w:type="character" w:styleId="ListLabel148">
    <w:name w:val="ListLabel 148"/>
    <w:next w:val="ListLabel148"/>
    <w:autoRedefine w:val="0"/>
    <w:hidden w:val="0"/>
    <w:qFormat w:val="0"/>
    <w:rPr>
      <w:w w:val="100"/>
      <w:position w:val="-1"/>
      <w:effect w:val="none"/>
      <w:vertAlign w:val="baseline"/>
      <w:cs w:val="0"/>
      <w:em w:val="none"/>
      <w:lang/>
    </w:rPr>
  </w:style>
  <w:style w:type="character" w:styleId="ListLabel149">
    <w:name w:val="ListLabel 149"/>
    <w:next w:val="ListLabel149"/>
    <w:autoRedefine w:val="0"/>
    <w:hidden w:val="0"/>
    <w:qFormat w:val="0"/>
    <w:rPr>
      <w:w w:val="100"/>
      <w:position w:val="-1"/>
      <w:effect w:val="none"/>
      <w:vertAlign w:val="baseline"/>
      <w:cs w:val="0"/>
      <w:em w:val="none"/>
      <w:lang/>
    </w:rPr>
  </w:style>
  <w:style w:type="character" w:styleId="ListLabel150">
    <w:name w:val="ListLabel 150"/>
    <w:next w:val="ListLabel150"/>
    <w:autoRedefine w:val="0"/>
    <w:hidden w:val="0"/>
    <w:qFormat w:val="0"/>
    <w:rPr>
      <w:w w:val="100"/>
      <w:position w:val="-1"/>
      <w:effect w:val="none"/>
      <w:vertAlign w:val="baseline"/>
      <w:cs w:val="0"/>
      <w:em w:val="none"/>
      <w:lang/>
    </w:rPr>
  </w:style>
  <w:style w:type="character" w:styleId="ListLabel151">
    <w:name w:val="ListLabel 151"/>
    <w:next w:val="ListLabel151"/>
    <w:autoRedefine w:val="0"/>
    <w:hidden w:val="0"/>
    <w:qFormat w:val="0"/>
    <w:rPr>
      <w:w w:val="100"/>
      <w:position w:val="-1"/>
      <w:effect w:val="none"/>
      <w:vertAlign w:val="baseline"/>
      <w:cs w:val="0"/>
      <w:em w:val="none"/>
      <w:lang/>
    </w:rPr>
  </w:style>
  <w:style w:type="character" w:styleId="ListLabel152">
    <w:name w:val="ListLabel 152"/>
    <w:next w:val="ListLabel152"/>
    <w:autoRedefine w:val="0"/>
    <w:hidden w:val="0"/>
    <w:qFormat w:val="0"/>
    <w:rPr>
      <w:w w:val="100"/>
      <w:position w:val="-1"/>
      <w:effect w:val="none"/>
      <w:vertAlign w:val="baseline"/>
      <w:cs w:val="0"/>
      <w:em w:val="none"/>
      <w:lang/>
    </w:rPr>
  </w:style>
  <w:style w:type="character" w:styleId="ListLabel153">
    <w:name w:val="ListLabel 153"/>
    <w:next w:val="ListLabel153"/>
    <w:autoRedefine w:val="0"/>
    <w:hidden w:val="0"/>
    <w:qFormat w:val="0"/>
    <w:rPr>
      <w:w w:val="100"/>
      <w:position w:val="-1"/>
      <w:effect w:val="none"/>
      <w:vertAlign w:val="baseline"/>
      <w:cs w:val="0"/>
      <w:em w:val="none"/>
      <w:lang/>
    </w:rPr>
  </w:style>
  <w:style w:type="character" w:styleId="ListLabel154">
    <w:name w:val="ListLabel 154"/>
    <w:next w:val="ListLabel154"/>
    <w:autoRedefine w:val="0"/>
    <w:hidden w:val="0"/>
    <w:qFormat w:val="0"/>
    <w:rPr>
      <w:rFonts w:ascii="Liberation Serif" w:cs="Symbol" w:hAnsi="Liberation Serif"/>
      <w:w w:val="100"/>
      <w:position w:val="-1"/>
      <w:effect w:val="none"/>
      <w:vertAlign w:val="baseline"/>
      <w:cs w:val="0"/>
      <w:em w:val="none"/>
      <w:lang/>
    </w:rPr>
  </w:style>
  <w:style w:type="character" w:styleId="ListLabel155">
    <w:name w:val="ListLabel 155"/>
    <w:next w:val="ListLabel155"/>
    <w:autoRedefine w:val="0"/>
    <w:hidden w:val="0"/>
    <w:qFormat w:val="0"/>
    <w:rPr>
      <w:w w:val="100"/>
      <w:position w:val="-1"/>
      <w:effect w:val="none"/>
      <w:vertAlign w:val="baseline"/>
      <w:cs w:val="0"/>
      <w:em w:val="none"/>
      <w:lang/>
    </w:rPr>
  </w:style>
  <w:style w:type="character" w:styleId="ListLabel156">
    <w:name w:val="ListLabel 156"/>
    <w:next w:val="ListLabel156"/>
    <w:autoRedefine w:val="0"/>
    <w:hidden w:val="0"/>
    <w:qFormat w:val="0"/>
    <w:rPr>
      <w:w w:val="100"/>
      <w:position w:val="-1"/>
      <w:effect w:val="none"/>
      <w:vertAlign w:val="baseline"/>
      <w:cs w:val="0"/>
      <w:em w:val="none"/>
      <w:lang/>
    </w:rPr>
  </w:style>
  <w:style w:type="character" w:styleId="ListLabel157">
    <w:name w:val="ListLabel 157"/>
    <w:next w:val="ListLabel157"/>
    <w:autoRedefine w:val="0"/>
    <w:hidden w:val="0"/>
    <w:qFormat w:val="0"/>
    <w:rPr>
      <w:w w:val="100"/>
      <w:position w:val="-1"/>
      <w:effect w:val="none"/>
      <w:vertAlign w:val="baseline"/>
      <w:cs w:val="0"/>
      <w:em w:val="none"/>
      <w:lang/>
    </w:rPr>
  </w:style>
  <w:style w:type="character" w:styleId="ListLabel158">
    <w:name w:val="ListLabel 158"/>
    <w:next w:val="ListLabel158"/>
    <w:autoRedefine w:val="0"/>
    <w:hidden w:val="0"/>
    <w:qFormat w:val="0"/>
    <w:rPr>
      <w:w w:val="100"/>
      <w:position w:val="-1"/>
      <w:effect w:val="none"/>
      <w:vertAlign w:val="baseline"/>
      <w:cs w:val="0"/>
      <w:em w:val="none"/>
      <w:lang/>
    </w:rPr>
  </w:style>
  <w:style w:type="character" w:styleId="ListLabel159">
    <w:name w:val="ListLabel 159"/>
    <w:next w:val="ListLabel159"/>
    <w:autoRedefine w:val="0"/>
    <w:hidden w:val="0"/>
    <w:qFormat w:val="0"/>
    <w:rPr>
      <w:w w:val="100"/>
      <w:position w:val="-1"/>
      <w:effect w:val="none"/>
      <w:vertAlign w:val="baseline"/>
      <w:cs w:val="0"/>
      <w:em w:val="none"/>
      <w:lang/>
    </w:rPr>
  </w:style>
  <w:style w:type="character" w:styleId="ListLabel160">
    <w:name w:val="ListLabel 160"/>
    <w:next w:val="ListLabel160"/>
    <w:autoRedefine w:val="0"/>
    <w:hidden w:val="0"/>
    <w:qFormat w:val="0"/>
    <w:rPr>
      <w:w w:val="100"/>
      <w:position w:val="-1"/>
      <w:effect w:val="none"/>
      <w:vertAlign w:val="baseline"/>
      <w:cs w:val="0"/>
      <w:em w:val="none"/>
      <w:lang/>
    </w:rPr>
  </w:style>
  <w:style w:type="character" w:styleId="ListLabel161">
    <w:name w:val="ListLabel 161"/>
    <w:next w:val="ListLabel161"/>
    <w:autoRedefine w:val="0"/>
    <w:hidden w:val="0"/>
    <w:qFormat w:val="0"/>
    <w:rPr>
      <w:w w:val="100"/>
      <w:position w:val="-1"/>
      <w:effect w:val="none"/>
      <w:vertAlign w:val="baseline"/>
      <w:cs w:val="0"/>
      <w:em w:val="none"/>
      <w:lang/>
    </w:rPr>
  </w:style>
  <w:style w:type="character" w:styleId="ListLabel162">
    <w:name w:val="ListLabel 162"/>
    <w:next w:val="ListLabel162"/>
    <w:autoRedefine w:val="0"/>
    <w:hidden w:val="0"/>
    <w:qFormat w:val="0"/>
    <w:rPr>
      <w:w w:val="100"/>
      <w:position w:val="-1"/>
      <w:effect w:val="none"/>
      <w:vertAlign w:val="baseline"/>
      <w:cs w:val="0"/>
      <w:em w:val="none"/>
      <w:lang/>
    </w:rPr>
  </w:style>
  <w:style w:type="character" w:styleId="ListLabel163">
    <w:name w:val="ListLabel 163"/>
    <w:next w:val="ListLabel163"/>
    <w:autoRedefine w:val="0"/>
    <w:hidden w:val="0"/>
    <w:qFormat w:val="0"/>
    <w:rPr>
      <w:rFonts w:ascii="Liberation Serif" w:cs="Symbol" w:hAnsi="Liberation Serif"/>
      <w:w w:val="100"/>
      <w:position w:val="-1"/>
      <w:effect w:val="none"/>
      <w:vertAlign w:val="baseline"/>
      <w:cs w:val="0"/>
      <w:em w:val="none"/>
      <w:lang/>
    </w:rPr>
  </w:style>
  <w:style w:type="character" w:styleId="ListLabel164">
    <w:name w:val="ListLabel 164"/>
    <w:next w:val="ListLabel164"/>
    <w:autoRedefine w:val="0"/>
    <w:hidden w:val="0"/>
    <w:qFormat w:val="0"/>
    <w:rPr>
      <w:w w:val="100"/>
      <w:position w:val="-1"/>
      <w:effect w:val="none"/>
      <w:vertAlign w:val="baseline"/>
      <w:cs w:val="0"/>
      <w:em w:val="none"/>
      <w:lang/>
    </w:rPr>
  </w:style>
  <w:style w:type="character" w:styleId="ListLabel165">
    <w:name w:val="ListLabel 165"/>
    <w:next w:val="ListLabel165"/>
    <w:autoRedefine w:val="0"/>
    <w:hidden w:val="0"/>
    <w:qFormat w:val="0"/>
    <w:rPr>
      <w:w w:val="100"/>
      <w:position w:val="-1"/>
      <w:effect w:val="none"/>
      <w:vertAlign w:val="baseline"/>
      <w:cs w:val="0"/>
      <w:em w:val="none"/>
      <w:lang/>
    </w:rPr>
  </w:style>
  <w:style w:type="character" w:styleId="ListLabel166">
    <w:name w:val="ListLabel 166"/>
    <w:next w:val="ListLabel166"/>
    <w:autoRedefine w:val="0"/>
    <w:hidden w:val="0"/>
    <w:qFormat w:val="0"/>
    <w:rPr>
      <w:w w:val="100"/>
      <w:position w:val="-1"/>
      <w:effect w:val="none"/>
      <w:vertAlign w:val="baseline"/>
      <w:cs w:val="0"/>
      <w:em w:val="none"/>
      <w:lang/>
    </w:rPr>
  </w:style>
  <w:style w:type="character" w:styleId="ListLabel167">
    <w:name w:val="ListLabel 167"/>
    <w:next w:val="ListLabel167"/>
    <w:autoRedefine w:val="0"/>
    <w:hidden w:val="0"/>
    <w:qFormat w:val="0"/>
    <w:rPr>
      <w:w w:val="100"/>
      <w:position w:val="-1"/>
      <w:effect w:val="none"/>
      <w:vertAlign w:val="baseline"/>
      <w:cs w:val="0"/>
      <w:em w:val="none"/>
      <w:lang/>
    </w:rPr>
  </w:style>
  <w:style w:type="character" w:styleId="ListLabel168">
    <w:name w:val="ListLabel 168"/>
    <w:next w:val="ListLabel168"/>
    <w:autoRedefine w:val="0"/>
    <w:hidden w:val="0"/>
    <w:qFormat w:val="0"/>
    <w:rPr>
      <w:w w:val="100"/>
      <w:position w:val="-1"/>
      <w:effect w:val="none"/>
      <w:vertAlign w:val="baseline"/>
      <w:cs w:val="0"/>
      <w:em w:val="none"/>
      <w:lang/>
    </w:rPr>
  </w:style>
  <w:style w:type="character" w:styleId="ListLabel169">
    <w:name w:val="ListLabel 169"/>
    <w:next w:val="ListLabel169"/>
    <w:autoRedefine w:val="0"/>
    <w:hidden w:val="0"/>
    <w:qFormat w:val="0"/>
    <w:rPr>
      <w:w w:val="100"/>
      <w:position w:val="-1"/>
      <w:effect w:val="none"/>
      <w:vertAlign w:val="baseline"/>
      <w:cs w:val="0"/>
      <w:em w:val="none"/>
      <w:lang/>
    </w:rPr>
  </w:style>
  <w:style w:type="character" w:styleId="ListLabel170">
    <w:name w:val="ListLabel 170"/>
    <w:next w:val="ListLabel170"/>
    <w:autoRedefine w:val="0"/>
    <w:hidden w:val="0"/>
    <w:qFormat w:val="0"/>
    <w:rPr>
      <w:w w:val="100"/>
      <w:position w:val="-1"/>
      <w:effect w:val="none"/>
      <w:vertAlign w:val="baseline"/>
      <w:cs w:val="0"/>
      <w:em w:val="none"/>
      <w:lang/>
    </w:rPr>
  </w:style>
  <w:style w:type="character" w:styleId="ListLabel171">
    <w:name w:val="ListLabel 171"/>
    <w:next w:val="ListLabel171"/>
    <w:autoRedefine w:val="0"/>
    <w:hidden w:val="0"/>
    <w:qFormat w:val="0"/>
    <w:rPr>
      <w:w w:val="100"/>
      <w:position w:val="-1"/>
      <w:effect w:val="none"/>
      <w:vertAlign w:val="baseline"/>
      <w:cs w:val="0"/>
      <w:em w:val="none"/>
      <w:lang/>
    </w:rPr>
  </w:style>
  <w:style w:type="character" w:styleId="ListLabel172">
    <w:name w:val="ListLabel 172"/>
    <w:next w:val="ListLabel172"/>
    <w:autoRedefine w:val="0"/>
    <w:hidden w:val="0"/>
    <w:qFormat w:val="0"/>
    <w:rPr>
      <w:rFonts w:ascii="Liberation Serif" w:cs="Symbol" w:hAnsi="Liberation Serif"/>
      <w:w w:val="100"/>
      <w:position w:val="-1"/>
      <w:effect w:val="none"/>
      <w:vertAlign w:val="baseline"/>
      <w:cs w:val="0"/>
      <w:em w:val="none"/>
      <w:lang/>
    </w:rPr>
  </w:style>
  <w:style w:type="character" w:styleId="ListLabel173">
    <w:name w:val="ListLabel 173"/>
    <w:next w:val="ListLabel173"/>
    <w:autoRedefine w:val="0"/>
    <w:hidden w:val="0"/>
    <w:qFormat w:val="0"/>
    <w:rPr>
      <w:w w:val="100"/>
      <w:position w:val="-1"/>
      <w:effect w:val="none"/>
      <w:vertAlign w:val="baseline"/>
      <w:cs w:val="0"/>
      <w:em w:val="none"/>
      <w:lang/>
    </w:rPr>
  </w:style>
  <w:style w:type="character" w:styleId="ListLabel174">
    <w:name w:val="ListLabel 174"/>
    <w:next w:val="ListLabel174"/>
    <w:autoRedefine w:val="0"/>
    <w:hidden w:val="0"/>
    <w:qFormat w:val="0"/>
    <w:rPr>
      <w:w w:val="100"/>
      <w:position w:val="-1"/>
      <w:effect w:val="none"/>
      <w:vertAlign w:val="baseline"/>
      <w:cs w:val="0"/>
      <w:em w:val="none"/>
      <w:lang/>
    </w:rPr>
  </w:style>
  <w:style w:type="character" w:styleId="ListLabel175">
    <w:name w:val="ListLabel 175"/>
    <w:next w:val="ListLabel175"/>
    <w:autoRedefine w:val="0"/>
    <w:hidden w:val="0"/>
    <w:qFormat w:val="0"/>
    <w:rPr>
      <w:w w:val="100"/>
      <w:position w:val="-1"/>
      <w:effect w:val="none"/>
      <w:vertAlign w:val="baseline"/>
      <w:cs w:val="0"/>
      <w:em w:val="none"/>
      <w:lang/>
    </w:rPr>
  </w:style>
  <w:style w:type="character" w:styleId="ListLabel176">
    <w:name w:val="ListLabel 176"/>
    <w:next w:val="ListLabel176"/>
    <w:autoRedefine w:val="0"/>
    <w:hidden w:val="0"/>
    <w:qFormat w:val="0"/>
    <w:rPr>
      <w:w w:val="100"/>
      <w:position w:val="-1"/>
      <w:effect w:val="none"/>
      <w:vertAlign w:val="baseline"/>
      <w:cs w:val="0"/>
      <w:em w:val="none"/>
      <w:lang/>
    </w:rPr>
  </w:style>
  <w:style w:type="character" w:styleId="ListLabel177">
    <w:name w:val="ListLabel 177"/>
    <w:next w:val="ListLabel177"/>
    <w:autoRedefine w:val="0"/>
    <w:hidden w:val="0"/>
    <w:qFormat w:val="0"/>
    <w:rPr>
      <w:w w:val="100"/>
      <w:position w:val="-1"/>
      <w:effect w:val="none"/>
      <w:vertAlign w:val="baseline"/>
      <w:cs w:val="0"/>
      <w:em w:val="none"/>
      <w:lang/>
    </w:rPr>
  </w:style>
  <w:style w:type="character" w:styleId="ListLabel178">
    <w:name w:val="ListLabel 178"/>
    <w:next w:val="ListLabel178"/>
    <w:autoRedefine w:val="0"/>
    <w:hidden w:val="0"/>
    <w:qFormat w:val="0"/>
    <w:rPr>
      <w:w w:val="100"/>
      <w:position w:val="-1"/>
      <w:effect w:val="none"/>
      <w:vertAlign w:val="baseline"/>
      <w:cs w:val="0"/>
      <w:em w:val="none"/>
      <w:lang/>
    </w:rPr>
  </w:style>
  <w:style w:type="character" w:styleId="ListLabel179">
    <w:name w:val="ListLabel 179"/>
    <w:next w:val="ListLabel179"/>
    <w:autoRedefine w:val="0"/>
    <w:hidden w:val="0"/>
    <w:qFormat w:val="0"/>
    <w:rPr>
      <w:w w:val="100"/>
      <w:position w:val="-1"/>
      <w:effect w:val="none"/>
      <w:vertAlign w:val="baseline"/>
      <w:cs w:val="0"/>
      <w:em w:val="none"/>
      <w:lang/>
    </w:rPr>
  </w:style>
  <w:style w:type="character" w:styleId="ListLabel180">
    <w:name w:val="ListLabel 180"/>
    <w:next w:val="ListLabel180"/>
    <w:autoRedefine w:val="0"/>
    <w:hidden w:val="0"/>
    <w:qFormat w:val="0"/>
    <w:rPr>
      <w:w w:val="100"/>
      <w:position w:val="-1"/>
      <w:effect w:val="none"/>
      <w:vertAlign w:val="baseline"/>
      <w:cs w:val="0"/>
      <w:em w:val="none"/>
      <w:lang/>
    </w:rPr>
  </w:style>
  <w:style w:type="character" w:styleId="ListLabel181">
    <w:name w:val="ListLabel 181"/>
    <w:next w:val="ListLabel181"/>
    <w:autoRedefine w:val="0"/>
    <w:hidden w:val="0"/>
    <w:qFormat w:val="0"/>
    <w:rPr>
      <w:rFonts w:ascii="Liberation Serif" w:cs="Symbol" w:hAnsi="Liberation Serif"/>
      <w:w w:val="100"/>
      <w:position w:val="-1"/>
      <w:effect w:val="none"/>
      <w:vertAlign w:val="baseline"/>
      <w:cs w:val="0"/>
      <w:em w:val="none"/>
      <w:lang/>
    </w:rPr>
  </w:style>
  <w:style w:type="character" w:styleId="ListLabel182">
    <w:name w:val="ListLabel 182"/>
    <w:next w:val="ListLabel182"/>
    <w:autoRedefine w:val="0"/>
    <w:hidden w:val="0"/>
    <w:qFormat w:val="0"/>
    <w:rPr>
      <w:w w:val="100"/>
      <w:position w:val="-1"/>
      <w:effect w:val="none"/>
      <w:vertAlign w:val="baseline"/>
      <w:cs w:val="0"/>
      <w:em w:val="none"/>
      <w:lang/>
    </w:rPr>
  </w:style>
  <w:style w:type="character" w:styleId="ListLabel183">
    <w:name w:val="ListLabel 183"/>
    <w:next w:val="ListLabel183"/>
    <w:autoRedefine w:val="0"/>
    <w:hidden w:val="0"/>
    <w:qFormat w:val="0"/>
    <w:rPr>
      <w:w w:val="100"/>
      <w:position w:val="-1"/>
      <w:effect w:val="none"/>
      <w:vertAlign w:val="baseline"/>
      <w:cs w:val="0"/>
      <w:em w:val="none"/>
      <w:lang/>
    </w:rPr>
  </w:style>
  <w:style w:type="character" w:styleId="ListLabel184">
    <w:name w:val="ListLabel 184"/>
    <w:next w:val="ListLabel184"/>
    <w:autoRedefine w:val="0"/>
    <w:hidden w:val="0"/>
    <w:qFormat w:val="0"/>
    <w:rPr>
      <w:w w:val="100"/>
      <w:position w:val="-1"/>
      <w:effect w:val="none"/>
      <w:vertAlign w:val="baseline"/>
      <w:cs w:val="0"/>
      <w:em w:val="none"/>
      <w:lang/>
    </w:rPr>
  </w:style>
  <w:style w:type="character" w:styleId="ListLabel185">
    <w:name w:val="ListLabel 185"/>
    <w:next w:val="ListLabel185"/>
    <w:autoRedefine w:val="0"/>
    <w:hidden w:val="0"/>
    <w:qFormat w:val="0"/>
    <w:rPr>
      <w:w w:val="100"/>
      <w:position w:val="-1"/>
      <w:effect w:val="none"/>
      <w:vertAlign w:val="baseline"/>
      <w:cs w:val="0"/>
      <w:em w:val="none"/>
      <w:lang/>
    </w:rPr>
  </w:style>
  <w:style w:type="character" w:styleId="ListLabel186">
    <w:name w:val="ListLabel 186"/>
    <w:next w:val="ListLabel186"/>
    <w:autoRedefine w:val="0"/>
    <w:hidden w:val="0"/>
    <w:qFormat w:val="0"/>
    <w:rPr>
      <w:w w:val="100"/>
      <w:position w:val="-1"/>
      <w:effect w:val="none"/>
      <w:vertAlign w:val="baseline"/>
      <w:cs w:val="0"/>
      <w:em w:val="none"/>
      <w:lang/>
    </w:rPr>
  </w:style>
  <w:style w:type="character" w:styleId="ListLabel187">
    <w:name w:val="ListLabel 187"/>
    <w:next w:val="ListLabel187"/>
    <w:autoRedefine w:val="0"/>
    <w:hidden w:val="0"/>
    <w:qFormat w:val="0"/>
    <w:rPr>
      <w:w w:val="100"/>
      <w:position w:val="-1"/>
      <w:effect w:val="none"/>
      <w:vertAlign w:val="baseline"/>
      <w:cs w:val="0"/>
      <w:em w:val="none"/>
      <w:lang/>
    </w:rPr>
  </w:style>
  <w:style w:type="character" w:styleId="ListLabel188">
    <w:name w:val="ListLabel 188"/>
    <w:next w:val="ListLabel188"/>
    <w:autoRedefine w:val="0"/>
    <w:hidden w:val="0"/>
    <w:qFormat w:val="0"/>
    <w:rPr>
      <w:w w:val="100"/>
      <w:position w:val="-1"/>
      <w:effect w:val="none"/>
      <w:vertAlign w:val="baseline"/>
      <w:cs w:val="0"/>
      <w:em w:val="none"/>
      <w:lang/>
    </w:rPr>
  </w:style>
  <w:style w:type="character" w:styleId="ListLabel189">
    <w:name w:val="ListLabel 189"/>
    <w:next w:val="ListLabel189"/>
    <w:autoRedefine w:val="0"/>
    <w:hidden w:val="0"/>
    <w:qFormat w:val="0"/>
    <w:rPr>
      <w:w w:val="100"/>
      <w:position w:val="-1"/>
      <w:effect w:val="none"/>
      <w:vertAlign w:val="baseline"/>
      <w:cs w:val="0"/>
      <w:em w:val="none"/>
      <w:lang/>
    </w:rPr>
  </w:style>
  <w:style w:type="character" w:styleId="ListLabel190">
    <w:name w:val="ListLabel 190"/>
    <w:next w:val="ListLabel190"/>
    <w:autoRedefine w:val="0"/>
    <w:hidden w:val="0"/>
    <w:qFormat w:val="0"/>
    <w:rPr>
      <w:rFonts w:ascii="Liberation Serif" w:cs="Symbol" w:hAnsi="Liberation Serif"/>
      <w:w w:val="100"/>
      <w:position w:val="-1"/>
      <w:effect w:val="none"/>
      <w:vertAlign w:val="baseline"/>
      <w:cs w:val="0"/>
      <w:em w:val="none"/>
      <w:lang/>
    </w:rPr>
  </w:style>
  <w:style w:type="character" w:styleId="ListLabel191">
    <w:name w:val="ListLabel 191"/>
    <w:next w:val="ListLabel191"/>
    <w:autoRedefine w:val="0"/>
    <w:hidden w:val="0"/>
    <w:qFormat w:val="0"/>
    <w:rPr>
      <w:w w:val="100"/>
      <w:position w:val="-1"/>
      <w:effect w:val="none"/>
      <w:vertAlign w:val="baseline"/>
      <w:cs w:val="0"/>
      <w:em w:val="none"/>
      <w:lang/>
    </w:rPr>
  </w:style>
  <w:style w:type="character" w:styleId="ListLabel192">
    <w:name w:val="ListLabel 192"/>
    <w:next w:val="ListLabel192"/>
    <w:autoRedefine w:val="0"/>
    <w:hidden w:val="0"/>
    <w:qFormat w:val="0"/>
    <w:rPr>
      <w:w w:val="100"/>
      <w:position w:val="-1"/>
      <w:effect w:val="none"/>
      <w:vertAlign w:val="baseline"/>
      <w:cs w:val="0"/>
      <w:em w:val="none"/>
      <w:lang/>
    </w:rPr>
  </w:style>
  <w:style w:type="character" w:styleId="ListLabel193">
    <w:name w:val="ListLabel 193"/>
    <w:next w:val="ListLabel193"/>
    <w:autoRedefine w:val="0"/>
    <w:hidden w:val="0"/>
    <w:qFormat w:val="0"/>
    <w:rPr>
      <w:w w:val="100"/>
      <w:position w:val="-1"/>
      <w:effect w:val="none"/>
      <w:vertAlign w:val="baseline"/>
      <w:cs w:val="0"/>
      <w:em w:val="none"/>
      <w:lang/>
    </w:rPr>
  </w:style>
  <w:style w:type="character" w:styleId="ListLabel194">
    <w:name w:val="ListLabel 194"/>
    <w:next w:val="ListLabel194"/>
    <w:autoRedefine w:val="0"/>
    <w:hidden w:val="0"/>
    <w:qFormat w:val="0"/>
    <w:rPr>
      <w:w w:val="100"/>
      <w:position w:val="-1"/>
      <w:effect w:val="none"/>
      <w:vertAlign w:val="baseline"/>
      <w:cs w:val="0"/>
      <w:em w:val="none"/>
      <w:lang/>
    </w:rPr>
  </w:style>
  <w:style w:type="character" w:styleId="ListLabel195">
    <w:name w:val="ListLabel 195"/>
    <w:next w:val="ListLabel195"/>
    <w:autoRedefine w:val="0"/>
    <w:hidden w:val="0"/>
    <w:qFormat w:val="0"/>
    <w:rPr>
      <w:w w:val="100"/>
      <w:position w:val="-1"/>
      <w:effect w:val="none"/>
      <w:vertAlign w:val="baseline"/>
      <w:cs w:val="0"/>
      <w:em w:val="none"/>
      <w:lang/>
    </w:rPr>
  </w:style>
  <w:style w:type="character" w:styleId="ListLabel196">
    <w:name w:val="ListLabel 196"/>
    <w:next w:val="ListLabel196"/>
    <w:autoRedefine w:val="0"/>
    <w:hidden w:val="0"/>
    <w:qFormat w:val="0"/>
    <w:rPr>
      <w:w w:val="100"/>
      <w:position w:val="-1"/>
      <w:effect w:val="none"/>
      <w:vertAlign w:val="baseline"/>
      <w:cs w:val="0"/>
      <w:em w:val="none"/>
      <w:lang/>
    </w:rPr>
  </w:style>
  <w:style w:type="character" w:styleId="ListLabel197">
    <w:name w:val="ListLabel 197"/>
    <w:next w:val="ListLabel197"/>
    <w:autoRedefine w:val="0"/>
    <w:hidden w:val="0"/>
    <w:qFormat w:val="0"/>
    <w:rPr>
      <w:w w:val="100"/>
      <w:position w:val="-1"/>
      <w:effect w:val="none"/>
      <w:vertAlign w:val="baseline"/>
      <w:cs w:val="0"/>
      <w:em w:val="none"/>
      <w:lang/>
    </w:rPr>
  </w:style>
  <w:style w:type="character" w:styleId="ListLabel198">
    <w:name w:val="ListLabel 198"/>
    <w:next w:val="ListLabel198"/>
    <w:autoRedefine w:val="0"/>
    <w:hidden w:val="0"/>
    <w:qFormat w:val="0"/>
    <w:rPr>
      <w:w w:val="100"/>
      <w:position w:val="-1"/>
      <w:effect w:val="none"/>
      <w:vertAlign w:val="baseline"/>
      <w:cs w:val="0"/>
      <w:em w:val="none"/>
      <w:lang/>
    </w:rPr>
  </w:style>
  <w:style w:type="character" w:styleId="ListLabel199">
    <w:name w:val="ListLabel 199"/>
    <w:next w:val="ListLabel199"/>
    <w:autoRedefine w:val="0"/>
    <w:hidden w:val="0"/>
    <w:qFormat w:val="0"/>
    <w:rPr>
      <w:rFonts w:ascii="Liberation Serif" w:cs="Symbol" w:hAnsi="Liberation Serif"/>
      <w:w w:val="100"/>
      <w:position w:val="-1"/>
      <w:effect w:val="none"/>
      <w:vertAlign w:val="baseline"/>
      <w:cs w:val="0"/>
      <w:em w:val="none"/>
      <w:lang/>
    </w:rPr>
  </w:style>
  <w:style w:type="character" w:styleId="ListLabel200">
    <w:name w:val="ListLabel 200"/>
    <w:next w:val="ListLabel200"/>
    <w:autoRedefine w:val="0"/>
    <w:hidden w:val="0"/>
    <w:qFormat w:val="0"/>
    <w:rPr>
      <w:w w:val="100"/>
      <w:position w:val="-1"/>
      <w:effect w:val="none"/>
      <w:vertAlign w:val="baseline"/>
      <w:cs w:val="0"/>
      <w:em w:val="none"/>
      <w:lang/>
    </w:rPr>
  </w:style>
  <w:style w:type="character" w:styleId="ListLabel201">
    <w:name w:val="ListLabel 201"/>
    <w:next w:val="ListLabel201"/>
    <w:autoRedefine w:val="0"/>
    <w:hidden w:val="0"/>
    <w:qFormat w:val="0"/>
    <w:rPr>
      <w:w w:val="100"/>
      <w:position w:val="-1"/>
      <w:effect w:val="none"/>
      <w:vertAlign w:val="baseline"/>
      <w:cs w:val="0"/>
      <w:em w:val="none"/>
      <w:lang/>
    </w:rPr>
  </w:style>
  <w:style w:type="character" w:styleId="ListLabel202">
    <w:name w:val="ListLabel 202"/>
    <w:next w:val="ListLabel202"/>
    <w:autoRedefine w:val="0"/>
    <w:hidden w:val="0"/>
    <w:qFormat w:val="0"/>
    <w:rPr>
      <w:w w:val="100"/>
      <w:position w:val="-1"/>
      <w:effect w:val="none"/>
      <w:vertAlign w:val="baseline"/>
      <w:cs w:val="0"/>
      <w:em w:val="none"/>
      <w:lang/>
    </w:rPr>
  </w:style>
  <w:style w:type="character" w:styleId="ListLabel203">
    <w:name w:val="ListLabel 203"/>
    <w:next w:val="ListLabel203"/>
    <w:autoRedefine w:val="0"/>
    <w:hidden w:val="0"/>
    <w:qFormat w:val="0"/>
    <w:rPr>
      <w:w w:val="100"/>
      <w:position w:val="-1"/>
      <w:effect w:val="none"/>
      <w:vertAlign w:val="baseline"/>
      <w:cs w:val="0"/>
      <w:em w:val="none"/>
      <w:lang/>
    </w:rPr>
  </w:style>
  <w:style w:type="character" w:styleId="ListLabel204">
    <w:name w:val="ListLabel 204"/>
    <w:next w:val="ListLabel204"/>
    <w:autoRedefine w:val="0"/>
    <w:hidden w:val="0"/>
    <w:qFormat w:val="0"/>
    <w:rPr>
      <w:w w:val="100"/>
      <w:position w:val="-1"/>
      <w:effect w:val="none"/>
      <w:vertAlign w:val="baseline"/>
      <w:cs w:val="0"/>
      <w:em w:val="none"/>
      <w:lang/>
    </w:rPr>
  </w:style>
  <w:style w:type="character" w:styleId="ListLabel205">
    <w:name w:val="ListLabel 205"/>
    <w:next w:val="ListLabel205"/>
    <w:autoRedefine w:val="0"/>
    <w:hidden w:val="0"/>
    <w:qFormat w:val="0"/>
    <w:rPr>
      <w:w w:val="100"/>
      <w:position w:val="-1"/>
      <w:effect w:val="none"/>
      <w:vertAlign w:val="baseline"/>
      <w:cs w:val="0"/>
      <w:em w:val="none"/>
      <w:lang/>
    </w:rPr>
  </w:style>
  <w:style w:type="character" w:styleId="ListLabel206">
    <w:name w:val="ListLabel 206"/>
    <w:next w:val="ListLabel206"/>
    <w:autoRedefine w:val="0"/>
    <w:hidden w:val="0"/>
    <w:qFormat w:val="0"/>
    <w:rPr>
      <w:w w:val="100"/>
      <w:position w:val="-1"/>
      <w:effect w:val="none"/>
      <w:vertAlign w:val="baseline"/>
      <w:cs w:val="0"/>
      <w:em w:val="none"/>
      <w:lang/>
    </w:rPr>
  </w:style>
  <w:style w:type="character" w:styleId="ListLabel207">
    <w:name w:val="ListLabel 207"/>
    <w:next w:val="ListLabel207"/>
    <w:autoRedefine w:val="0"/>
    <w:hidden w:val="0"/>
    <w:qFormat w:val="0"/>
    <w:rPr>
      <w:w w:val="100"/>
      <w:position w:val="-1"/>
      <w:effect w:val="none"/>
      <w:vertAlign w:val="baseline"/>
      <w:cs w:val="0"/>
      <w:em w:val="none"/>
      <w:lang/>
    </w:rPr>
  </w:style>
  <w:style w:type="character" w:styleId="ListLabel208">
    <w:name w:val="ListLabel 208"/>
    <w:next w:val="ListLabel208"/>
    <w:autoRedefine w:val="0"/>
    <w:hidden w:val="0"/>
    <w:qFormat w:val="0"/>
    <w:rPr>
      <w:rFonts w:ascii="Liberation Serif" w:cs="Symbol" w:hAnsi="Liberation Serif"/>
      <w:w w:val="100"/>
      <w:position w:val="-1"/>
      <w:effect w:val="none"/>
      <w:vertAlign w:val="baseline"/>
      <w:cs w:val="0"/>
      <w:em w:val="none"/>
      <w:lang/>
    </w:rPr>
  </w:style>
  <w:style w:type="character" w:styleId="ListLabel209">
    <w:name w:val="ListLabel 209"/>
    <w:next w:val="ListLabel209"/>
    <w:autoRedefine w:val="0"/>
    <w:hidden w:val="0"/>
    <w:qFormat w:val="0"/>
    <w:rPr>
      <w:w w:val="100"/>
      <w:position w:val="-1"/>
      <w:effect w:val="none"/>
      <w:vertAlign w:val="baseline"/>
      <w:cs w:val="0"/>
      <w:em w:val="none"/>
      <w:lang/>
    </w:rPr>
  </w:style>
  <w:style w:type="character" w:styleId="ListLabel210">
    <w:name w:val="ListLabel 210"/>
    <w:next w:val="ListLabel210"/>
    <w:autoRedefine w:val="0"/>
    <w:hidden w:val="0"/>
    <w:qFormat w:val="0"/>
    <w:rPr>
      <w:w w:val="100"/>
      <w:position w:val="-1"/>
      <w:effect w:val="none"/>
      <w:vertAlign w:val="baseline"/>
      <w:cs w:val="0"/>
      <w:em w:val="none"/>
      <w:lang/>
    </w:rPr>
  </w:style>
  <w:style w:type="character" w:styleId="ListLabel211">
    <w:name w:val="ListLabel 211"/>
    <w:next w:val="ListLabel211"/>
    <w:autoRedefine w:val="0"/>
    <w:hidden w:val="0"/>
    <w:qFormat w:val="0"/>
    <w:rPr>
      <w:w w:val="100"/>
      <w:position w:val="-1"/>
      <w:effect w:val="none"/>
      <w:vertAlign w:val="baseline"/>
      <w:cs w:val="0"/>
      <w:em w:val="none"/>
      <w:lang/>
    </w:rPr>
  </w:style>
  <w:style w:type="character" w:styleId="ListLabel212">
    <w:name w:val="ListLabel 212"/>
    <w:next w:val="ListLabel212"/>
    <w:autoRedefine w:val="0"/>
    <w:hidden w:val="0"/>
    <w:qFormat w:val="0"/>
    <w:rPr>
      <w:w w:val="100"/>
      <w:position w:val="-1"/>
      <w:effect w:val="none"/>
      <w:vertAlign w:val="baseline"/>
      <w:cs w:val="0"/>
      <w:em w:val="none"/>
      <w:lang/>
    </w:rPr>
  </w:style>
  <w:style w:type="character" w:styleId="ListLabel213">
    <w:name w:val="ListLabel 213"/>
    <w:next w:val="ListLabel213"/>
    <w:autoRedefine w:val="0"/>
    <w:hidden w:val="0"/>
    <w:qFormat w:val="0"/>
    <w:rPr>
      <w:w w:val="100"/>
      <w:position w:val="-1"/>
      <w:effect w:val="none"/>
      <w:vertAlign w:val="baseline"/>
      <w:cs w:val="0"/>
      <w:em w:val="none"/>
      <w:lang/>
    </w:rPr>
  </w:style>
  <w:style w:type="character" w:styleId="ListLabel214">
    <w:name w:val="ListLabel 214"/>
    <w:next w:val="ListLabel214"/>
    <w:autoRedefine w:val="0"/>
    <w:hidden w:val="0"/>
    <w:qFormat w:val="0"/>
    <w:rPr>
      <w:w w:val="100"/>
      <w:position w:val="-1"/>
      <w:effect w:val="none"/>
      <w:vertAlign w:val="baseline"/>
      <w:cs w:val="0"/>
      <w:em w:val="none"/>
      <w:lang/>
    </w:rPr>
  </w:style>
  <w:style w:type="character" w:styleId="ListLabel215">
    <w:name w:val="ListLabel 215"/>
    <w:next w:val="ListLabel215"/>
    <w:autoRedefine w:val="0"/>
    <w:hidden w:val="0"/>
    <w:qFormat w:val="0"/>
    <w:rPr>
      <w:w w:val="100"/>
      <w:position w:val="-1"/>
      <w:effect w:val="none"/>
      <w:vertAlign w:val="baseline"/>
      <w:cs w:val="0"/>
      <w:em w:val="none"/>
      <w:lang/>
    </w:rPr>
  </w:style>
  <w:style w:type="character" w:styleId="ListLabel216">
    <w:name w:val="ListLabel 216"/>
    <w:next w:val="ListLabel216"/>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Основнойтекст2">
    <w:name w:val="Основной текст 2"/>
    <w:basedOn w:val="Normal"/>
    <w:next w:val="Основнойтекст2"/>
    <w:autoRedefine w:val="0"/>
    <w:hidden w:val="0"/>
    <w:qFormat w:val="0"/>
    <w:pPr>
      <w:widowControl w:val="1"/>
      <w:suppressAutoHyphens w:val="0"/>
      <w:bidi w:val="0"/>
      <w:spacing w:after="120" w:before="0" w:line="480"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uk-UA"/>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Style8">
    <w:name w:val="Style8"/>
    <w:basedOn w:val="Normal"/>
    <w:next w:val="Style8"/>
    <w:autoRedefine w:val="0"/>
    <w:hidden w:val="0"/>
    <w:qFormat w:val="0"/>
    <w:pPr>
      <w:widowControl w:val="0"/>
      <w:suppressAutoHyphens w:val="0"/>
      <w:bidi w:val="0"/>
      <w:spacing w:after="0" w:before="0" w:line="311" w:lineRule="atLeast"/>
      <w:ind w:left="0" w:right="0" w:leftChars="-1" w:rightChars="0" w:firstLine="711"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9">
    <w:name w:val="Style9"/>
    <w:basedOn w:val="Normal"/>
    <w:next w:val="Style9"/>
    <w:autoRedefine w:val="0"/>
    <w:hidden w:val="0"/>
    <w:qFormat w:val="0"/>
    <w:pPr>
      <w:widowControl w:val="0"/>
      <w:suppressAutoHyphens w:val="0"/>
      <w:bidi w:val="0"/>
      <w:spacing w:after="0" w:before="0" w:line="311" w:lineRule="atLeast"/>
      <w:ind w:left="0" w:right="0" w:leftChars="-1" w:rightChars="0" w:firstLine="711"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1">
    <w:name w:val="Style11"/>
    <w:basedOn w:val="Normal"/>
    <w:next w:val="Style11"/>
    <w:autoRedefine w:val="0"/>
    <w:hidden w:val="0"/>
    <w:qFormat w:val="0"/>
    <w:pPr>
      <w:widowControl w:val="0"/>
      <w:suppressAutoHyphens w:val="0"/>
      <w:bidi w:val="0"/>
      <w:spacing w:after="0" w:before="0" w:line="269" w:lineRule="atLeast"/>
      <w:ind w:leftChars="-1" w:rightChars="0"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3">
    <w:name w:val="Style13"/>
    <w:basedOn w:val="Normal"/>
    <w:next w:val="Style13"/>
    <w:autoRedefine w:val="0"/>
    <w:hidden w:val="0"/>
    <w:qFormat w:val="0"/>
    <w:pPr>
      <w:widowControl w:val="0"/>
      <w:suppressAutoHyphens w:val="0"/>
      <w:bidi w:val="0"/>
      <w:spacing w:after="0" w:before="0" w:line="273" w:lineRule="atLeast"/>
      <w:ind w:left="0" w:right="0" w:leftChars="-1" w:rightChars="0" w:firstLine="595"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2">
    <w:name w:val="Style12"/>
    <w:basedOn w:val="Normal"/>
    <w:next w:val="Style12"/>
    <w:autoRedefine w:val="0"/>
    <w:hidden w:val="0"/>
    <w:qFormat w:val="0"/>
    <w:pPr>
      <w:widowControl w:val="0"/>
      <w:suppressAutoHyphens w:val="0"/>
      <w:bidi w:val="0"/>
      <w:spacing w:after="0" w:before="0" w:line="269" w:lineRule="atLeast"/>
      <w:ind w:left="0" w:right="0" w:leftChars="-1" w:rightChars="0" w:firstLine="416"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4">
    <w:name w:val="Style14"/>
    <w:basedOn w:val="Normal"/>
    <w:next w:val="Style14"/>
    <w:autoRedefine w:val="0"/>
    <w:hidden w:val="0"/>
    <w:qFormat w:val="0"/>
    <w:pPr>
      <w:widowControl w:val="0"/>
      <w:suppressAutoHyphens w:val="0"/>
      <w:bidi w:val="0"/>
      <w:spacing w:after="0" w:before="0" w:line="269" w:lineRule="atLeast"/>
      <w:ind w:left="0" w:right="0" w:leftChars="-1" w:rightChars="0" w:firstLine="498"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6">
    <w:name w:val="Style16"/>
    <w:basedOn w:val="Normal"/>
    <w:next w:val="Style16"/>
    <w:autoRedefine w:val="0"/>
    <w:hidden w:val="0"/>
    <w:qFormat w:val="0"/>
    <w:pPr>
      <w:widowControl w:val="0"/>
      <w:suppressAutoHyphens w:val="0"/>
      <w:bidi w:val="0"/>
      <w:spacing w:after="0" w:before="0" w:line="273" w:lineRule="atLeast"/>
      <w:ind w:left="0" w:right="0" w:leftChars="-1" w:rightChars="0" w:firstLine="689"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7">
    <w:name w:val="Style17"/>
    <w:basedOn w:val="Normal"/>
    <w:next w:val="Style17"/>
    <w:autoRedefine w:val="0"/>
    <w:hidden w:val="0"/>
    <w:qFormat w:val="0"/>
    <w:pPr>
      <w:widowControl w:val="0"/>
      <w:suppressAutoHyphens w:val="0"/>
      <w:bidi w:val="0"/>
      <w:spacing w:after="0" w:before="0" w:line="269" w:lineRule="atLeast"/>
      <w:ind w:left="0" w:right="0" w:leftChars="-1" w:rightChars="0" w:hanging="269"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19">
    <w:name w:val="Style19"/>
    <w:basedOn w:val="Normal"/>
    <w:next w:val="Style19"/>
    <w:autoRedefine w:val="0"/>
    <w:hidden w:val="0"/>
    <w:qFormat w:val="0"/>
    <w:pPr>
      <w:widowControl w:val="0"/>
      <w:suppressAutoHyphens w:val="0"/>
      <w:bidi w:val="0"/>
      <w:spacing w:after="0" w:before="0" w:line="284" w:lineRule="atLeast"/>
      <w:ind w:left="0" w:right="0" w:leftChars="-1" w:rightChars="0" w:hanging="35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2">
    <w:name w:val="Style22"/>
    <w:basedOn w:val="Normal"/>
    <w:next w:val="Style22"/>
    <w:autoRedefine w:val="0"/>
    <w:hidden w:val="0"/>
    <w:qFormat w:val="0"/>
    <w:pPr>
      <w:widowControl w:val="0"/>
      <w:suppressAutoHyphens w:val="0"/>
      <w:bidi w:val="0"/>
      <w:spacing w:after="0" w:before="0" w:line="276" w:lineRule="atLeast"/>
      <w:ind w:left="0" w:right="0" w:leftChars="-1" w:rightChars="0" w:firstLine="592" w:firstLineChars="-1"/>
      <w:jc w:val="both"/>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Style27">
    <w:name w:val="Style27"/>
    <w:basedOn w:val="Normal"/>
    <w:next w:val="Style27"/>
    <w:autoRedefine w:val="0"/>
    <w:hidden w:val="0"/>
    <w:qFormat w:val="0"/>
    <w:pPr>
      <w:widowControl w:val="0"/>
      <w:suppressAutoHyphens w:val="0"/>
      <w:bidi w:val="0"/>
      <w:spacing w:after="0" w:before="0" w:line="276" w:lineRule="atLeast"/>
      <w:ind w:left="0" w:right="0" w:leftChars="-1" w:rightChars="0" w:hanging="344"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on8piL5cg9XRQz4SjFvIl74FA==">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2013-02-28T11:22:00Z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