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Rule="auto"/>
        <w:ind w:left="0" w:right="-997.7952755905511" w:firstLine="0"/>
        <w:jc w:val="center"/>
        <w:rPr>
          <w:rFonts w:ascii="Times" w:cs="Times" w:eastAsia="Times" w:hAnsi="Times"/>
          <w:b w:val="1"/>
          <w:bCs w:val="1"/>
          <w:i w:val="1"/>
          <w:iCs w:val="1"/>
          <w:color w:val="000000"/>
          <w:sz w:val="24"/>
          <w:szCs w:val="24"/>
          <w:vertAlign w:val="baseline"/>
        </w:rPr>
      </w:pPr>
      <w:r w:rsidDel="00000000" w:rsidR="00000000" w:rsidRPr="00000000">
        <w:rPr>
          <w:rFonts w:ascii="Times" w:cs="Times" w:eastAsia="Times" w:hAnsi="Times"/>
          <w:b w:val="1"/>
          <w:bCs w:val="1"/>
          <w:color w:val="000000"/>
          <w:sz w:val="36"/>
          <w:szCs w:val="36"/>
          <w:vertAlign w:val="baseline"/>
          <w:rtl w:val="0"/>
        </w:rPr>
        <w:t>"Name" LLC</w:t>
      </w:r>
      <w:r w:rsidDel="00000000" w:rsidR="00000000" w:rsidRPr="00000000">
        <w:rPr>
          <w:rtl w:val="0"/>
        </w:rPr>
      </w:r>
    </w:p>
    <w:p w:rsidR="00000000" w:rsidDel="00000000" w:rsidP="00000000" w:rsidRDefault="00000000" w:rsidRPr="00000000" w14:paraId="00000002">
      <w:pPr>
        <w:spacing w:after="120" w:lineRule="auto"/>
        <w:ind w:left="0" w:right="-997.7952755905511" w:firstLine="0"/>
        <w:jc w:val="right"/>
        <w:rPr>
          <w:rFonts w:ascii="Times" w:cs="Times" w:eastAsia="Times" w:hAnsi="Times"/>
          <w:b w:val="1"/>
          <w:bCs w:val="1"/>
          <w:i w:val="1"/>
          <w:iCs w:val="1"/>
          <w:color w:val="000000"/>
          <w:sz w:val="24"/>
          <w:szCs w:val="24"/>
          <w:vertAlign w:val="baseline"/>
        </w:rPr>
      </w:pPr>
      <w:r w:rsidDel="00000000" w:rsidR="00000000" w:rsidRPr="00000000">
        <w:rPr>
          <w:rFonts w:ascii="Times" w:cs="Times" w:eastAsia="Times" w:hAnsi="Times"/>
          <w:b w:val="1"/>
          <w:bCs w:val="1"/>
          <w:i w:val="1"/>
          <w:iCs w:val="1"/>
          <w:color w:val="000000"/>
          <w:sz w:val="24"/>
          <w:szCs w:val="24"/>
          <w:vertAlign w:val="baseline"/>
          <w:rtl w:val="0"/>
        </w:rPr>
        <w:br/>
        <w:t>APPROVED:</w:t>
        <w:br/>
        <w:t>Director of "Name" LLC</w:t>
        <w:br/>
        <w:t>______________ Initials, Surname</w:t>
      </w:r>
    </w:p>
    <w:p w:rsidR="00000000" w:rsidDel="00000000" w:rsidP="00000000" w:rsidRDefault="00000000" w:rsidRPr="00000000" w14:paraId="00000003">
      <w:pPr>
        <w:spacing w:after="120" w:lineRule="auto"/>
        <w:ind w:left="6236.220472440945" w:right="-997.7952755905511" w:firstLine="0"/>
        <w:rPr>
          <w:rFonts w:ascii="Times" w:cs="Times" w:eastAsia="Times" w:hAnsi="Times"/>
          <w:b w:val="1"/>
          <w:bCs w:val="1"/>
          <w:i w:val="1"/>
          <w:iCs w:val="1"/>
          <w:sz w:val="24"/>
          <w:szCs w:val="24"/>
          <w:vertAlign w:val="baseline"/>
        </w:rPr>
      </w:pPr>
      <w:r w:rsidDel="00000000" w:rsidR="00000000" w:rsidRPr="00000000">
        <w:rPr>
          <w:rFonts w:ascii="Times" w:cs="Times" w:eastAsia="Times" w:hAnsi="Times"/>
          <w:b w:val="1"/>
          <w:bCs w:val="1"/>
          <w:i w:val="1"/>
          <w:iCs w:val="1"/>
          <w:color w:val="000000"/>
          <w:sz w:val="24"/>
          <w:szCs w:val="24"/>
          <w:vertAlign w:val="baseline"/>
          <w:rtl w:val="0"/>
        </w:rPr>
        <w:t xml:space="preserve">                Seal</w:t>
      </w:r>
      <w:r w:rsidDel="00000000" w:rsidR="00000000" w:rsidRPr="00000000">
        <w:rPr>
          <w:rtl w:val="0"/>
        </w:rPr>
      </w:r>
    </w:p>
    <w:p w:rsidR="00000000" w:rsidDel="00000000" w:rsidP="00000000" w:rsidRDefault="00000000" w:rsidRPr="00000000" w14:paraId="00000004">
      <w:pPr>
        <w:spacing w:after="120" w:lineRule="auto"/>
        <w:ind w:left="0" w:right="-997.7952755905511" w:firstLine="0"/>
        <w:jc w:val="right"/>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from "__" ____________ 2026</w:t>
      </w:r>
    </w:p>
    <w:p w:rsidR="00000000" w:rsidDel="00000000" w:rsidP="00000000" w:rsidRDefault="00000000" w:rsidRPr="00000000" w14:paraId="00000005">
      <w:pPr>
        <w:spacing w:after="120" w:lineRule="auto"/>
        <w:ind w:left="0" w:right="-997.7952755905511" w:firstLine="0"/>
        <w:jc w:val="center"/>
        <w:rPr>
          <w:rFonts w:ascii="Times" w:cs="Times" w:eastAsia="Times" w:hAnsi="Times"/>
          <w:sz w:val="24"/>
          <w:szCs w:val="24"/>
          <w:vertAlign w:val="baseline"/>
        </w:rPr>
      </w:pPr>
      <w:r w:rsidDel="00000000" w:rsidR="00000000" w:rsidRPr="00000000">
        <w:rPr>
          <w:rFonts w:ascii="Times" w:cs="Times" w:eastAsia="Times" w:hAnsi="Times"/>
          <w:b w:val="1"/>
          <w:bCs w:val="1"/>
          <w:color w:val="000000"/>
          <w:sz w:val="24"/>
          <w:szCs w:val="24"/>
          <w:vertAlign w:val="baseline"/>
          <w:rtl w:val="0"/>
        </w:rPr>
        <w:br/>
        <w:br/>
        <w:t>INSTRUCTION No. 10-PB</w:t>
        <w:br/>
        <w:t>on fire safety measures in warehouses</w:t>
        <w:br/>
        <w:br/>
        <w:t>1. General provisions.</w:t>
      </w:r>
      <w:r w:rsidDel="00000000" w:rsidR="00000000" w:rsidRPr="00000000">
        <w:rPr>
          <w:rFonts w:ascii="Times" w:cs="Times" w:eastAsia="Times" w:hAnsi="Times"/>
          <w:b w:val="1"/>
          <w:bCs w:val="1"/>
          <w:color w:val="000000"/>
          <w:sz w:val="28"/>
          <w:szCs w:val="28"/>
          <w:vertAlign w:val="baseline"/>
          <w:rtl w:val="0"/>
        </w:rPr>
      </w:r>
      <w:r w:rsidDel="00000000" w:rsidR="00000000" w:rsidRPr="00000000">
        <w:rPr>
          <w:rFonts w:ascii="Times" w:cs="Times" w:eastAsia="Times" w:hAnsi="Times"/>
          <w:b w:val="1"/>
          <w:bCs w:val="1"/>
          <w:i w:val="1"/>
          <w:iCs w:val="1"/>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06">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1.1. This instruction was developed in accordance with NAPB A.01.001-2014 "Rules of fire safety in Ukraine" (hereinafter - the Rules) and establishes fire safety requirements for warehouses of "Name" LLC (hereinafter - the enterprise).</w:t>
        <w:br/>
        <w:t>1.2. The instruction is mandatory for study and implementation by all employees who are in such premises.</w:t>
        <w:br/>
        <w:t>1.3. The head of the enterprise must appoint persons responsible for the fire safety of individual buildings, structures, premises, sites, technological and engineering equipment, as well as for the maintenance and operation of fire protection equipment, by a corresponding order.</w:t>
        <w:br/>
        <w:t>1.4. Responsibilities regarding fire safety, maintenance and operation of fire protection equipment are provided for in the relevant job instructions, duties, and regulations of the unit.</w:t>
        <w:br/>
        <w:t>1.5. For violation of the requirements of this instruction, the guilty persons bear administrative, disciplinary and criminal responsibility according to the current legislation of Ukraine.</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p>
    <w:p w:rsidR="00000000" w:rsidDel="00000000" w:rsidP="00000000" w:rsidRDefault="00000000" w:rsidRPr="00000000" w14:paraId="00000007">
      <w:pPr>
        <w:spacing w:after="120" w:lineRule="auto"/>
        <w:ind w:left="0" w:right="-997.7952755905511" w:firstLine="0"/>
        <w:jc w:val="center"/>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2. Fire safety requirements at general purpose warehouses.</w:t>
      </w:r>
      <w:r w:rsidDel="00000000" w:rsidR="00000000" w:rsidRPr="00000000">
        <w:rPr>
          <w:rtl w:val="0"/>
        </w:rPr>
      </w:r>
    </w:p>
    <w:p w:rsidR="00000000" w:rsidDel="00000000" w:rsidP="00000000" w:rsidRDefault="00000000" w:rsidRPr="00000000" w14:paraId="00000008">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2.1. Warehouses belong to category "D".</w:t>
        <w:br/>
        <w:t>2.2. Escape routes must be kept clear, not obstructed by anything, and in the event of a fire, ensure the safety of all people during evacuation from the premises. Doors on evacuation routes must open in the direction of exit from buildings (premises). If there are people in the room, the doors of the evacuation exits can only be locked with internal locks that can be easily unlocked.</w:t>
        <w:br/>
        <w:t>2.3. Smoking is allowed only in designated smoking areas, equipped with an urn or ashtray and marked with the appropriate information sign "Smoking area".</w:t>
        <w:br/>
        <w:t>2.4. During storage in warehouses (premises) of various substances and materials, their fire-hazardous physical and chemical properties, compatibility, as well as signs of homogeneity of substances used for fire extinguishing must be taken into account.</w:t>
        <w:br/>
        <w:t>2.5. Warehouses must be promptly cleaned of flammable packaging and containers and constantly kept clean.</w:t>
        <w:br/>
        <w:t>2.6. Joint storage in the same section with rubber or automotive rubber, as well as highly flammable (LZR) and combustible (GR) substances of any other goods and materials, regardless of the homogeneity of the fire extinguishing agents used, is prohibited.</w:t>
        <w:br/>
        <w:t>2.7. All operations related to the opening of containers, unpacking of products, inspection of serviceability and minor repairs, preparation of working mixtures of flammable liquids and other similar works must be carried out in separate rooms.</w:t>
        <w:br/>
        <w:t xml:space="preserve">2.8. In warehouses located in buildings of any degree of fire resistance, racks of combustible materials with a height of no more than 3 m are allowed, with passages between the walls and racks of a width of at least 1 m. In the absence of heating devices, the racks can be installed close to the walls. Structures of racks (including shelves) with a height of more than 3 m must be made of non-combustible materials. In the case of using a rackless method of storage, materials should be stacked. Passages equal to the width of the door, but not less than 1 m, must be left against the door openings. If the warehouse is more than 10 m wide, a longitudinal passage of at least 2 m width is arranged in the middle of it. The width of the aisles between the stacks should be at least 1 m. The width of the aisles and places of stack storage should be marked by clearly visible boundary lines drawn on the floor. The distance between walls and stacks should be at least 0.8 m. </w:t>
        <w:br/>
        <w:t xml:space="preserve">2.9. Storage rooms (compartments) located in the basement or basement floors must have hatches or windows measuring 0.9 x 1.2 m with pits (to release smoke in case of fire). If it is impossible to install windows, it is allowed to equip these premises with a smoke removal system. </w:t>
        <w:br/>
        <w:t xml:space="preserve">2.10. The distance between the lamps and stored combustible materials should be at least 0.5 m. The lamps should be equipped with protective glass caps. </w:t>
        <w:br/>
        <w:t>2.11. In warehouses, it is allowed to place only storekeepers' workplaces surrounded by glazed partitions made of non-combustible materials with a height of at least 1.8 m, which should not prevent the evacuation of people and property.</w:t>
        <w:br/>
        <w:t>2.12. Premises must be provided with primary firefighting equipment in accordance with the applicable provision standards. primary firefighting equipment should be located near the entrance to the premises.</w:t>
        <w:br/>
        <w:t>2.13. Welding and other fire-hazardous work must be performed only with the issuance of a corresponding order of admission for the performance of temporary hot work.</w:t>
        <w:br/>
        <w:t xml:space="preserve">2.14. The following are prohibited in warehouses: </w:t>
        <w:br/>
        <w:t xml:space="preserve">storage of products in bulk and close to devices and heating pipes; </w:t>
        <w:br/>
        <w:t xml:space="preserve">operation of gas stoves, furnaces, household electronic heating devices, installation of electrical outlets for this purpose; </w:t>
        <w:br/>
        <w:t>storage of aerosol packages in the same room with oxidizers, flammable gases, LZR and GR;</w:t>
        <w:br/>
        <w:t xml:space="preserve">storage of acids and oxidants in places where they may come into contact with wood, paper and other substances of organic origin (to neutralize accidentally spilled acids, their storage places must be provided with ready solutions of chalk, lime or soda); </w:t>
        <w:br/>
        <w:t>storage of vegetable oils together with any other combustible materials;</w:t>
        <w:br/>
        <w:t>cleaning the premises using gasoline, kerosene and other flammable and combustible liquids.</w:t>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p>
    <w:p w:rsidR="00000000" w:rsidDel="00000000" w:rsidP="00000000" w:rsidRDefault="00000000" w:rsidRPr="00000000" w14:paraId="00000009">
      <w:pPr>
        <w:spacing w:after="120" w:lineRule="auto"/>
        <w:ind w:left="0" w:right="-997.7952755905511" w:firstLine="0"/>
        <w:jc w:val="center"/>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3. Additional fire safety requirements at warehouses for storage of flammable and combustible substances and liquids.</w:t>
      </w:r>
      <w:r w:rsidDel="00000000" w:rsidR="00000000" w:rsidRPr="00000000">
        <w:rPr>
          <w:rtl w:val="0"/>
        </w:rPr>
      </w:r>
    </w:p>
    <w:p w:rsidR="00000000" w:rsidDel="00000000" w:rsidP="00000000" w:rsidRDefault="00000000" w:rsidRPr="00000000" w14:paraId="0000000A">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3.1. I.P. Surname and GR in containers should be carried out in warehouses or on sites under canopies (depending on climatic conditions). Canopies should be made of non-combustible materials. It is forbidden to store petroleum products with a flash point of 45°C and below in containers in open areas. </w:t>
        <w:br/>
        <w:t xml:space="preserve">3.2. Premises for the storage of PPE and GR should be equipped with supply and exhaust ventilation. </w:t>
        <w:br/>
        <w:t>3.3. Accidentally spilled LZR and GR should be immediately removed, and the spilled places should be sprinkled with sand.</w:t>
        <w:br/>
        <w:t>3.4. It is forbidden to use a tool for unscrewing plugs made of metal that gives off sparks.</w:t>
      </w:r>
    </w:p>
    <w:p w:rsidR="00000000" w:rsidDel="00000000" w:rsidP="00000000" w:rsidRDefault="00000000" w:rsidRPr="00000000" w14:paraId="0000000B">
      <w:pPr>
        <w:spacing w:after="120" w:lineRule="auto"/>
        <w:ind w:left="0" w:right="-997.7952755905511" w:firstLine="0"/>
        <w:rPr>
          <w:rFonts w:ascii="Times" w:cs="Times" w:eastAsia="Times" w:hAnsi="Times"/>
          <w:sz w:val="24"/>
          <w:szCs w:val="24"/>
          <w:vertAlign w:val="baseline"/>
        </w:rPr>
      </w:pPr>
      <w:r w:rsidDel="00000000" w:rsidR="00000000" w:rsidRPr="00000000">
        <w:rPr>
          <w:rtl w:val="0"/>
        </w:rPr>
      </w:r>
    </w:p>
    <w:p w:rsidR="00000000" w:rsidDel="00000000" w:rsidP="00000000" w:rsidRDefault="00000000" w:rsidRPr="00000000" w14:paraId="0000000C">
      <w:pPr>
        <w:spacing w:after="120" w:lineRule="auto"/>
        <w:ind w:left="0" w:right="-997.7952755905511" w:firstLine="0"/>
        <w:jc w:val="center"/>
        <w:rPr>
          <w:rFonts w:ascii="Times" w:cs="Times" w:eastAsia="Times" w:hAnsi="Times"/>
          <w:b w:val="1"/>
          <w:bCs w:val="1"/>
          <w:sz w:val="24"/>
          <w:szCs w:val="24"/>
          <w:vertAlign w:val="baseline"/>
        </w:rPr>
      </w:pPr>
      <w:r w:rsidDel="00000000" w:rsidR="00000000" w:rsidRPr="00000000">
        <w:rPr>
          <w:rFonts w:ascii="Times" w:cs="Times" w:eastAsia="Times" w:hAnsi="Times"/>
          <w:b w:val="1"/>
          <w:bCs w:val="1"/>
          <w:sz w:val="24"/>
          <w:szCs w:val="24"/>
          <w:vertAlign w:val="baseline"/>
          <w:rtl w:val="0"/>
        </w:rPr>
        <w:t>4. Actions of employees in case of fire.</w:t>
      </w:r>
    </w:p>
    <w:p w:rsidR="00000000" w:rsidDel="00000000" w:rsidP="00000000" w:rsidRDefault="00000000" w:rsidRPr="00000000" w14:paraId="0000000D">
      <w:pPr>
        <w:spacing w:after="120" w:lineRule="auto"/>
        <w:ind w:left="0" w:right="-997.7952755905511" w:firstLine="0"/>
        <w:jc w:val="both"/>
        <w:rPr>
          <w:rFonts w:ascii="Times" w:cs="Times" w:eastAsia="Times" w:hAnsi="Times"/>
          <w:b w:val="1"/>
          <w:bCs w:val="1"/>
          <w:sz w:val="24"/>
          <w:szCs w:val="24"/>
          <w:vertAlign w:val="baseline"/>
        </w:rPr>
      </w:pPr>
      <w:r w:rsidDel="00000000" w:rsidR="00000000" w:rsidRPr="00000000">
        <w:rPr>
          <w:rFonts w:ascii="Times" w:cs="Times" w:eastAsia="Times" w:hAnsi="Times"/>
          <w:b w:val="1"/>
          <w:bCs w:val="1"/>
          <w:sz w:val="24"/>
          <w:szCs w:val="24"/>
          <w:vertAlign w:val="baseline"/>
          <w:rtl w:val="0"/>
        </w:rPr>
        <w:t>4.1. In case of detection of signs of fire (burning), each employee is obliged to:</w:t>
        <w:br/>
        <w:t xml:space="preserve">immediately notify the fire and rescue service at 101. At the same time, it is necessary to name the location of the facility, indicate the number of floors of the building, the place of the fire, the situation at the time of the fire, the presence of people, and also give your surname; </w:t>
        <w:br/>
        <w:t xml:space="preserve">take (if possible) measures to evacuate people, extinguish (localize) the fire with primary firefighting equipment and preserve property; </w:t>
        <w:br/>
        <w:t>report the fire to the administration of the enterprise or the corresponding competent official and (or) the person on duty at the facility;</w:t>
        <w:br/>
        <w:t>turn off, if necessary, electrical equipment and ventilation;</w:t>
        <w:br/>
        <w:t xml:space="preserve">if necessary, call other emergency and rescue services; </w:t>
        <w:br/>
        <w:t xml:space="preserve">in the absence of representatives of the enterprise's administration, in the event of the arrival of fire and rescue units, organize their meeting and provide guidance and other assistance in the process of extinguishing the fire. </w:t>
        <w:br/>
        <w:t>4.2. Telephone numbers of emergency and rescue services:</w:t>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4"/>
          <w:szCs w:val="24"/>
          <w:vertAlign w:val="baseline"/>
          <w:rtl w:val="0"/>
        </w:rPr>
      </w:r>
    </w:p>
    <w:p w:rsidR="00000000" w:rsidDel="00000000" w:rsidP="00000000" w:rsidRDefault="00000000" w:rsidRPr="00000000" w14:paraId="0000000E">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101 – fire and rescue service;</w:t>
        <w:br/>
        <w:t>102 – National Police;</w:t>
        <w:br/>
        <w:t>103 – emergency medical service;</w:t>
        <w:br/>
        <w:t>104 - emergency gas service.</w:t>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p>
    <w:p w:rsidR="00000000" w:rsidDel="00000000" w:rsidP="00000000" w:rsidRDefault="00000000" w:rsidRPr="00000000" w14:paraId="0000000F">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br w:type="textWrapping"/>
      </w:r>
    </w:p>
    <w:p w:rsidR="00000000" w:rsidDel="00000000" w:rsidP="00000000" w:rsidRDefault="00000000" w:rsidRPr="00000000" w14:paraId="00000010">
      <w:pPr>
        <w:spacing w:after="120" w:lineRule="auto"/>
        <w:ind w:left="0" w:right="-997.7952755905511" w:firstLine="0"/>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DEVELOPED BY:</w:t>
      </w:r>
      <w:r w:rsidDel="00000000" w:rsidR="00000000" w:rsidRPr="00000000">
        <w:rPr>
          <w:rtl w:val="0"/>
        </w:rPr>
      </w:r>
    </w:p>
    <w:p w:rsidR="00000000" w:rsidDel="00000000" w:rsidP="00000000" w:rsidRDefault="00000000" w:rsidRPr="00000000" w14:paraId="00000011">
      <w:pPr>
        <w:ind w:left="0" w:right="-997.7952755905511" w:firstLine="0"/>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Chief engineer ____________ Initials, Surname</w:t>
        <w:tab/>
      </w:r>
      <w:r w:rsidDel="00000000" w:rsidR="00000000" w:rsidRPr="00000000">
        <w:rPr>
          <w:rtl w:val="0"/>
        </w:rPr>
      </w:r>
      <w:r w:rsidDel="00000000" w:rsidR="00000000" w:rsidRPr="00000000">
        <w:rPr>
          <w:rFonts w:ascii="Times" w:cs="Times" w:eastAsia="Times" w:hAnsi="Times"/>
          <w:color w:val="000000"/>
          <w:sz w:val="24"/>
          <w:szCs w:val="24"/>
          <w:vertAlign w:val="baseline"/>
          <w:rtl w:val="0"/>
        </w:rPr>
      </w:r>
    </w:p>
    <w:p w:rsidR="00000000" w:rsidDel="00000000" w:rsidP="00000000" w:rsidRDefault="00000000" w:rsidRPr="00000000" w14:paraId="00000012">
      <w:pPr>
        <w:spacing w:after="120" w:lineRule="auto"/>
        <w:ind w:left="4251.968503937007" w:right="-997.7952755905511" w:firstLine="0"/>
        <w:rPr>
          <w:rFonts w:ascii="Times New Roman" w:cs="Times New Roman" w:eastAsia="Times New Roman" w:hAnsi="Times New Roman"/>
          <w:sz w:val="24"/>
          <w:szCs w:val="24"/>
          <w:vertAlign w:val="baseline"/>
        </w:rPr>
      </w:pPr>
      <w:r w:rsidDel="00000000" w:rsidR="00000000" w:rsidRPr="00000000">
        <w:rPr>
          <w:rFonts w:ascii="Times" w:cs="Times" w:eastAsia="Times" w:hAnsi="Times"/>
          <w:color w:val="000000"/>
          <w:sz w:val="24"/>
          <w:szCs w:val="24"/>
          <w:vertAlign w:val="baseline"/>
          <w:rtl w:val="0"/>
        </w:rPr>
        <w:t xml:space="preserve">       (signature) </w:t>
      </w:r>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9foRiMNLvH3pz+GW0QriAN7U40g==">CgMxLjA4AHIhMVI0TzhZOERFR21OVHJHd09KMTlaS1N2QVRHWURmSVRR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2010-11-11T07:37:00Z</dcterms:created>
  <dc:creator>Автор</dc:creator>
</cp:coreProperties>
</file>