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bookmarkStart w:colFirst="0" w:colLast="0" w:name="_heading=h.5dkih9sn2abg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2">
      <w:pPr>
        <w:pStyle w:val="Subtitle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Инструкция №27</w:t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по охране труда </w:t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для работников, занятых на работах по зарядке аккумуляторов</w:t>
      </w:r>
    </w:p>
    <w:p w:rsidR="00000000" w:rsidDel="00000000" w:rsidP="00000000" w:rsidRDefault="00000000" w:rsidRPr="00000000" w14:paraId="0000000E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44"/>
          <w:szCs w:val="44"/>
          <w:vertAlign w:val="baseline"/>
        </w:rPr>
      </w:pPr>
      <w:bookmarkStart w:colFirst="0" w:colLast="0" w:name="_heading=h.yos8x9c24gvz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1C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20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Приказом генерального директора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ООО «Название»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«__» _________ 2026 года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ИНСТРУКЦИЯ №27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 охране труда для работников, занятых на работах по зарядке аккумуляторов</w:t>
      </w:r>
    </w:p>
    <w:p w:rsidR="00000000" w:rsidDel="00000000" w:rsidP="00000000" w:rsidRDefault="00000000" w:rsidRPr="00000000" w14:paraId="00000028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spacing w:after="120" w:before="0" w:line="245" w:lineRule="auto"/>
        <w:ind w:left="0" w:right="0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1. Общие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xjp4lphjdkem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1.2. Действие инструкции распространяется на работников ООО «Название» (далее – предприятие), выполняющих работы по зарядке аккумуляторов.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К зарядке аккумуляторов допускаются работники не моложе 18 лет, прошедшие медицинское освидетельствование (при необходимости) и не имеющие противопоказаний, вводный и первичный инструктажи по вопросам охраны труда, а также обучение безопасным методам выполнения работ.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Работники должны пройти инструктаж на I группу по электробезопасности.</w:t>
      </w:r>
    </w:p>
    <w:p w:rsidR="00000000" w:rsidDel="00000000" w:rsidP="00000000" w:rsidRDefault="00000000" w:rsidRPr="00000000" w14:paraId="0000002E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1.4. Работники должны раз в 6 месяцев проходить повторные инструктажи по вопросам охраны труда, а при выполнении разовых работ, непосредственно не связанных с обязанностями по специальности, – целевой инструктаж в соответствии с характером выполняемой работы.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2F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1.5. Работники должны раз в год проходить обучение и проверку знаний соответствующих нормативно-правовых актов по охране труда.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1.6. Каждый работник при исполнении своих трудовых обязанностей должен: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выполнять только ту работу, которая предусмотрена его рабочей инструкцией или поручена ему руководителем;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знать устройство и принцип работы эксплуатируемого оборудования;</w:t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соблюдать правила внутреннего трудового распорядка;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</w:r>
    </w:p>
    <w:p w:rsidR="00000000" w:rsidDel="00000000" w:rsidP="00000000" w:rsidRDefault="00000000" w:rsidRPr="00000000" w14:paraId="00000035">
      <w:pPr>
        <w:numPr>
          <w:ilvl w:val="0"/>
          <w:numId w:val="8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пользоваться предусмотренными средствами коллективной и индивидуальной защиты.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1.8. Курить и принимать пищу разрешается только в специально отведенных местах.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1.9. Основными вредными и опасными производственными факторами, которые при определенных обстоятельствах могут привести к травматизму или профессиональным заболеваниям, являются: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поверхностей оборудования, материалов;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воздуха рабочей зоны;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повышенное значение напряжения в электрической цепи, замыкание которой может произойти через тело человека;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концентрация вредных химических веществ в воздухе рабочей зоны;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физическая нагрузка.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1.10.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</w:r>
    </w:p>
    <w:p w:rsidR="00000000" w:rsidDel="00000000" w:rsidP="00000000" w:rsidRDefault="00000000" w:rsidRPr="00000000" w14:paraId="00000040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1.11. Аккумуляторные работы должны производиться в специально выделенном помещении, куда должен быть ограничен доступ людей. Приточно-вытяжная вентиляция аккумуляторного помещения должна включаться за полчаса до начала заряда батареи и отключаться после удаления всех газов не менее чем через полтора часа после отключения заряда.</w:t>
      </w:r>
    </w:p>
    <w:p w:rsidR="00000000" w:rsidDel="00000000" w:rsidP="00000000" w:rsidRDefault="00000000" w:rsidRPr="00000000" w14:paraId="00000041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1.12.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</w:r>
    </w:p>
    <w:p w:rsidR="00000000" w:rsidDel="00000000" w:rsidP="00000000" w:rsidRDefault="00000000" w:rsidRPr="00000000" w14:paraId="00000042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1.13.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 Требования безопасности перед началом работы.</w:t>
      </w:r>
    </w:p>
    <w:p w:rsidR="00000000" w:rsidDel="00000000" w:rsidP="00000000" w:rsidRDefault="00000000" w:rsidRPr="00000000" w14:paraId="00000045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2.1. Работник перед началом работы должен: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одеть и привести в порядок предусмотренные для выполнения работы спецодежду, спецобувь и СИЗ;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получить задание у руководителя работ;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осмотреть и подготовить рабочее место и подходы к нему на соответствие требованиям безопасности, убрать все излишнее, проверить состояние пола на рабочем месте, мокрый или скользкий пол необходимо протереть;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осмотреть инструмент, инвентарь, приспособление, проверить их исправность;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убедиться в достаточной освещенности рабочего места; при недостаточном освещении использовать переносные осветительные устройства.</w:t>
      </w:r>
    </w:p>
    <w:p w:rsidR="00000000" w:rsidDel="00000000" w:rsidP="00000000" w:rsidRDefault="00000000" w:rsidRPr="00000000" w14:paraId="0000004B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2.2. Проверьте зарядное устройство. Он не должен иметь повреждений. Кабели должны не иметь повреждений. Клеммы должны быть заводского изготовления. Подключать кабели к аккумулятору путем набрасывания или скручивания кабелей не допускается.</w:t>
      </w:r>
    </w:p>
    <w:p w:rsidR="00000000" w:rsidDel="00000000" w:rsidP="00000000" w:rsidRDefault="00000000" w:rsidRPr="00000000" w14:paraId="0000004C">
      <w:pPr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2.3.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before="0" w:line="245" w:lineRule="auto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3.1. Следует быть внимательным, не отвлекаться и не отвлекать от работы других работников.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3.2. Для перемещения аккумуляторных батарей по территории и в помещении следует пользоваться специальной тележкой с гнездами по размеру батареи, исключающих возможность их падения.</w:t>
      </w:r>
    </w:p>
    <w:p w:rsidR="00000000" w:rsidDel="00000000" w:rsidP="00000000" w:rsidRDefault="00000000" w:rsidRPr="00000000" w14:paraId="00000051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3.3. При переносе вручную малогабаритных аккумуляторных батарей необходимо использовать устройства (захваты) и соблюдать меры безопасности во избежание обливания электролитом.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3.4. Аккумуляторные батареи, устанавливаемые для зарядки, должны соединяться между собой только проводами с наконечниками, плотно прилегающими к клеммам батарей и исключающими возможность искрения. Соединять наконечники аккумуляторных батарей проволокой «закруткой» не допускается. Подключение аккумуляторных батарей к зарядному устройству и отсоединение их должно производиться только при выключенном зарядном устройстве.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3.5. При зарядке батарей следует соблюдать следующие требования безопасности: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не допускать замыкания клемм аккумуляторов металлическими предметами;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не допускать одновременного прикосновения к двум клеммам аккумуляторов для предотвращения короткого замыкания и искрения;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проверять напряжение аккумуляторных батарей только специальным прибором (вольтметр, мультиметр и т.п.);</w:t>
      </w:r>
    </w:p>
    <w:p w:rsidR="00000000" w:rsidDel="00000000" w:rsidP="00000000" w:rsidRDefault="00000000" w:rsidRPr="00000000" w14:paraId="00000057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подсоединять клеммы аккумуляторов на зарядку и отсоединять их после зарядки при выключенном зарядном устройстве;</w:t>
      </w:r>
    </w:p>
    <w:p w:rsidR="00000000" w:rsidDel="00000000" w:rsidP="00000000" w:rsidRDefault="00000000" w:rsidRPr="00000000" w14:paraId="00000058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соединять аккумуляторные батареи освинцованными клеммами, создающими плотный контакт и исключающими искрения.</w:t>
      </w:r>
    </w:p>
    <w:p w:rsidR="00000000" w:rsidDel="00000000" w:rsidP="00000000" w:rsidRDefault="00000000" w:rsidRPr="00000000" w14:paraId="00000059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3.6. Подсоединять батареи к сети постоянного тока и соединять аккумуляторы между собой необходимо в диэлектрических перчатках и стоя на диэлектрическом коврике.</w:t>
      </w:r>
    </w:p>
    <w:p w:rsidR="00000000" w:rsidDel="00000000" w:rsidP="00000000" w:rsidRDefault="00000000" w:rsidRPr="00000000" w14:paraId="0000005A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3.7. При необходимости работы на токоведущих частях следует пользоваться инструментом с изолированными рукоятками.</w:t>
      </w:r>
    </w:p>
    <w:p w:rsidR="00000000" w:rsidDel="00000000" w:rsidP="00000000" w:rsidRDefault="00000000" w:rsidRPr="00000000" w14:paraId="0000005B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3.8. Для осмотра аккумуляторов необходимо использовать переносные светильники во взрывобезопасном исполнении напряжением не выше 42 В.</w:t>
      </w:r>
    </w:p>
    <w:p w:rsidR="00000000" w:rsidDel="00000000" w:rsidP="00000000" w:rsidRDefault="00000000" w:rsidRPr="00000000" w14:paraId="0000005C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3.9. Заряжать новые аккумуляторные батареи следует только после пропитки пластин электролитом: для батарей с сухими заряженными пластинами – через 3 часа, а для батарей с незаряженными пластинами – через 4 – 6 часов.</w:t>
      </w:r>
    </w:p>
    <w:p w:rsidR="00000000" w:rsidDel="00000000" w:rsidP="00000000" w:rsidRDefault="00000000" w:rsidRPr="00000000" w14:paraId="0000005D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3.10. Осуществлять контроль за ходом зарядки следует с помощью контрольных приборов (вольтметра термометра, ареометра и т.п.).</w:t>
      </w:r>
    </w:p>
    <w:p w:rsidR="00000000" w:rsidDel="00000000" w:rsidP="00000000" w:rsidRDefault="00000000" w:rsidRPr="00000000" w14:paraId="0000005E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3.11. Зарядка аккумуляторных батарей должна производиться только при открытых пробках и включенной приточно-вытяжной вентиляции.</w:t>
      </w:r>
    </w:p>
    <w:p w:rsidR="00000000" w:rsidDel="00000000" w:rsidP="00000000" w:rsidRDefault="00000000" w:rsidRPr="00000000" w14:paraId="0000005F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3.12. Не допускается хранить и заряжать кислотные и щелочные аккумуляторные батареи в одном помещении, а также хранить бутыли с кислотой и флаконы с щелочью в аккумуляторном помещении в количестве превышающем суточную потребность.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3.13. Работнику запрещается: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оставлять включенное электрооборудование без присмотра;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передавать электрооборудование лицам, не имеющим права работать с ним;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ударять по электрооборудованию;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снимать средства защиты;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дергать за кабель для отключения от электросети, натягивать, перекручивать и перегибать электрический кабель, ставить на кабель посторонние предметы, допускать прикосновение кабеля с горячими поверхностями;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разбирать и самостоятельно ремонтировать электрооборудование.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0" w:line="245" w:lineRule="auto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 Привести рабочее место в надлежащее состояние. Выключить электрооборудование.</w:t>
      </w:r>
    </w:p>
    <w:p w:rsidR="00000000" w:rsidDel="00000000" w:rsidP="00000000" w:rsidRDefault="00000000" w:rsidRPr="00000000" w14:paraId="0000006A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 Рабочий инструмент и приспособление почистить и поместить в отведенные для хранения места.</w:t>
      </w:r>
    </w:p>
    <w:p w:rsidR="00000000" w:rsidDel="00000000" w:rsidP="00000000" w:rsidRDefault="00000000" w:rsidRPr="00000000" w14:paraId="0000006B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4.3. Снять специальную одежду, спецобувь, другие СИЗ и поместить их на место хранения.  </w:t>
      </w:r>
    </w:p>
    <w:p w:rsidR="00000000" w:rsidDel="00000000" w:rsidP="00000000" w:rsidRDefault="00000000" w:rsidRPr="00000000" w14:paraId="0000006C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4.4. Вымыть руки, лицо, при необходимости принять душ, переодеться в чистую одежду. </w:t>
      </w:r>
    </w:p>
    <w:p w:rsidR="00000000" w:rsidDel="00000000" w:rsidP="00000000" w:rsidRDefault="00000000" w:rsidRPr="00000000" w14:paraId="0000006D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smallCap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4.5. Доложить руководителю об обнаруженных в работе недостатках.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5" w:lineRule="auto"/>
        <w:ind w:right="-1"/>
        <w:jc w:val="center"/>
        <w:rPr>
          <w:rFonts w:ascii="Calibri" w:cs="Calibri" w:eastAsia="Calibri" w:hAnsi="Calibri"/>
          <w:b w:val="1"/>
          <w:bCs w:val="1"/>
          <w:smallCap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5. Требования безопасности при аварийных ситуациях.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spacing w:after="120" w:before="0" w:line="245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возгорание оборудования или материалов, возникновение пожара;</w:t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spacing w:after="120" w:before="0" w:line="245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повреждение изоляции электрооборудования, возникновение напряжения соприкосновения и шагового напряжения.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5.2. В случае возникновения аварийной ситуации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пожаре приступить к его ликвидации; если погасить пожар своими силами невозможно, вызвать пожарную команду;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сообщить о случившемся руководителю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6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79">
      <w:pPr>
        <w:numPr>
          <w:ilvl w:val="0"/>
          <w:numId w:val="6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переместить пострадавшего в безопасное место (при необходимости или возможности);</w:t>
      </w:r>
    </w:p>
    <w:p w:rsidR="00000000" w:rsidDel="00000000" w:rsidP="00000000" w:rsidRDefault="00000000" w:rsidRPr="00000000" w14:paraId="0000007A">
      <w:pPr>
        <w:numPr>
          <w:ilvl w:val="0"/>
          <w:numId w:val="6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определить состояние пострадавшего, при необходимости оказать ему первую помощь, а в тяжелых случаях вызвать "скорую медицинскую помощь".</w:t>
      </w:r>
    </w:p>
    <w:p w:rsidR="00000000" w:rsidDel="00000000" w:rsidP="00000000" w:rsidRDefault="00000000" w:rsidRPr="00000000" w14:paraId="0000007B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bookmarkStart w:colFirst="0" w:colLast="0" w:name="_heading=h.1wytvtd9092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Начальник отдела сервиса Киевского филиала ____________________ И.П.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ПОГОД: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Главный инженер ____________________ И.П. Фамилия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93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mbria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1"/>
      <w:spacing w:after="0" w:before="0" w:lineRule="auto"/>
      <w:ind w:left="360" w:hanging="360"/>
      <w:jc w:val="center"/>
    </w:pPr>
    <w:rPr>
      <w:rFonts w:ascii="Times New Roman" w:cs="Times New Roman" w:eastAsia="Times New Roman" w:hAnsi="Times New Roman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3">
    <w:name w:val="WW8Num24z3"/>
    <w:next w:val="WW8Num2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6z2">
    <w:name w:val="WW8Num26z2"/>
    <w:next w:val="WW8Num2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9z0">
    <w:name w:val="WW8Num29z0"/>
    <w:next w:val="WW8Num2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9z1">
    <w:name w:val="WW8Num29z1"/>
    <w:next w:val="WW8Num2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9z2">
    <w:name w:val="WW8Num29z2"/>
    <w:next w:val="WW8Num2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0z1">
    <w:name w:val="WW8Num30z1"/>
    <w:next w:val="WW8Num3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0z2">
    <w:name w:val="WW8Num30z2"/>
    <w:next w:val="WW8Num3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3">
    <w:name w:val="WW8Num31z3"/>
    <w:next w:val="WW8Num3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2z0">
    <w:name w:val="WW8Num32z0"/>
    <w:next w:val="WW8Num3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2z1">
    <w:name w:val="WW8Num32z1"/>
    <w:next w:val="WW8Num3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2z2">
    <w:name w:val="WW8Num32z2"/>
    <w:next w:val="WW8Num3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3z0">
    <w:name w:val="WW8Num33z0"/>
    <w:next w:val="WW8Num3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3z1">
    <w:name w:val="WW8Num33z1"/>
    <w:next w:val="WW8Num3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3z2">
    <w:name w:val="WW8Num33z2"/>
    <w:next w:val="WW8Num3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4z0">
    <w:name w:val="WW8Num34z0"/>
    <w:next w:val="WW8Num3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4z1">
    <w:name w:val="WW8Num34z1"/>
    <w:next w:val="WW8Num3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4z2">
    <w:name w:val="WW8Num34z2"/>
    <w:next w:val="WW8Num3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накпримечания">
    <w:name w:val="Знак примечания"/>
    <w:next w:val="Знакпримечания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ТекстпримечанияЗнак">
    <w:name w:val="Текст примечания Знак"/>
    <w:next w:val="Текстпримечания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мапримечанияЗнак">
    <w:name w:val="Тема примечания Знак"/>
    <w:next w:val="ТемапримечанияЗнак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ru-RU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Times New Roman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36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val="ru-RU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u-RU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ПодзаголовокЗнак">
    <w:name w:val="Подзаголовок Знак"/>
    <w:next w:val="ПодзаголовокЗнак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3">
    <w:name w:val="ListLabel 73"/>
    <w:next w:val="ListLabel73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74">
    <w:name w:val="ListLabel 74"/>
    <w:next w:val="ListLabel7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5">
    <w:name w:val="ListLabel 75"/>
    <w:next w:val="ListLabel7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6">
    <w:name w:val="ListLabel 76"/>
    <w:next w:val="ListLabel7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7">
    <w:name w:val="ListLabel 77"/>
    <w:next w:val="ListLabel7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8">
    <w:name w:val="ListLabel 78"/>
    <w:next w:val="ListLabel7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9">
    <w:name w:val="ListLabel 79"/>
    <w:next w:val="ListLabel7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0">
    <w:name w:val="ListLabel 80"/>
    <w:next w:val="ListLabel8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1">
    <w:name w:val="ListLabel 81"/>
    <w:next w:val="ListLabel8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ahoma" w:eastAsia="Times New Roman" w:hAnsi="Times New Roman"/>
      <w:b w:val="1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примечания">
    <w:name w:val="Текст примечания"/>
    <w:basedOn w:val="Normal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мапримечания">
    <w:name w:val="Тема примечания"/>
    <w:basedOn w:val="Текстпримечания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6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1">
    <w:name w:val="Основной текст с отступом 21"/>
    <w:basedOn w:val="Normal"/>
    <w:next w:val="Основнойтекстсотступом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0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1">
    <w:name w:val="Основной текст с отступом 31"/>
    <w:basedOn w:val="Normal"/>
    <w:next w:val="Основнойтекстсотступом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02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21">
    <w:name w:val="Список 21"/>
    <w:basedOn w:val="Normal"/>
    <w:next w:val="Список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566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Продолжениесписка21">
    <w:name w:val="Продолжение списка 21"/>
    <w:basedOn w:val="Normal"/>
    <w:next w:val="Продолжениесписка21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566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31">
    <w:name w:val="Список 31"/>
    <w:basedOn w:val="Normal"/>
    <w:next w:val="Список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849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41">
    <w:name w:val="Список 41"/>
    <w:basedOn w:val="Normal"/>
    <w:next w:val="Список4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132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j">
    <w:name w:val="tj"/>
    <w:basedOn w:val="Normal"/>
    <w:next w:val="tj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widowControl w:val="1"/>
      <w:spacing w:after="0" w:before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LgfPGQAc1BRzl6v6QpVfpP4e2w==">CgMxLjAyDmguNWRraWg5c24yYWJnMg5oLnlvczh4OWMyNGd2ejIOaC54anA0bHBoamRrZW0yDWguMXd5dHZ0ZDkwOTI4AHIhMUc2eTR6ajAyV2luazJwWGJ1UUFxcXBFTU0xR2FlRExo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2017-09-29T08:30:00Z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