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lang w:val="uk-UA"/>
        </w:rPr>
      </w:pPr>
      <w:r>
        <w:rPr>
          <w:b w:val="false"/>
          <w:bCs w:val="false"/>
          <w:kern w:val="2"/>
          <w:lang w:val="uk-UA"/>
        </w:rPr>
      </w:r>
    </w:p>
    <w:p>
      <w:pPr>
        <w:pStyle w:val="Normal"/>
        <w:rPr>
          <w:b/>
          <w:bCs/>
          <w:kern w:val="2"/>
          <w:lang w:val="uk-UA"/>
        </w:rPr>
      </w:pPr>
      <w:r>
        <w:rPr>
          <w:b/>
          <w:bCs/>
          <w:kern w:val="2"/>
          <w:lang w:val="uk-UA"/>
        </w:rPr>
      </w:r>
    </w:p>
    <w:p>
      <w:pPr>
        <w:pStyle w:val="Normal"/>
        <w:rPr>
          <w:b/>
          <w:bCs/>
          <w:kern w:val="2"/>
          <w:lang w:val="uk-UA"/>
        </w:rPr>
      </w:pPr>
      <w:r>
        <w:rPr>
          <w:b/>
          <w:bCs/>
          <w:kern w:val="2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b/>
          <w:bCs/>
          <w:sz w:val="36"/>
          <w:szCs w:val="36"/>
          <w:lang w:val="uk-UA"/>
        </w:rPr>
      </w:pPr>
      <w:r>
        <w:rPr>
          <w:b/>
          <w:bCs/>
          <w:sz w:val="36"/>
          <w:szCs w:val="36"/>
          <w:lang w:val="uk-UA"/>
        </w:rPr>
      </w:r>
    </w:p>
    <w:p>
      <w:pPr>
        <w:pStyle w:val="Norma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rFonts w:ascii="Calibri" w:hAnsi="Calibri" w:cs="Calibri"/>
          <w:color w:val="000000"/>
          <w:sz w:val="52"/>
          <w:szCs w:val="52"/>
          <w:shd w:fill="FFFFFF" w:val="clear"/>
          <w:lang w:val="uk-UA"/>
        </w:rPr>
      </w:pPr>
      <w:r>
        <w:rPr>
          <w:rFonts w:cs="Calibri" w:ascii="Calibri" w:hAnsi="Calibri"/>
          <w:sz w:val="52"/>
          <w:szCs w:val="52"/>
          <w:lang w:val="uk-UA"/>
        </w:rPr>
        <w:t xml:space="preserve">Вахтенный журнал машиниста грузоподъемного крана мостового электрического однобалочного, </w:t>
      </w: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rFonts w:ascii="Calibri" w:hAnsi="Calibri" w:cs="Calibri"/>
          <w:color w:val="000000"/>
          <w:sz w:val="52"/>
          <w:szCs w:val="52"/>
          <w:shd w:fill="FFFFFF" w:val="clear"/>
          <w:lang w:val="uk-UA"/>
        </w:rPr>
      </w:pP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  <w:t xml:space="preserve">КМО 10,0-23,0-7,0-А5, </w:t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  <w:t>№</w:t>
      </w:r>
      <w:r>
        <w:rPr>
          <w:rFonts w:cs="Calibri" w:ascii="Calibri" w:hAnsi="Calibri"/>
          <w:color w:val="000000"/>
          <w:sz w:val="52"/>
          <w:szCs w:val="52"/>
          <w:shd w:fill="FFFFFF" w:val="clear"/>
          <w:lang w:val="uk-UA"/>
        </w:rPr>
        <w:t>01351</w:t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jc w:val="center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rPr>
          <w:rFonts w:ascii="Calibri" w:hAnsi="Calibri" w:cs="Calibri"/>
          <w:sz w:val="40"/>
          <w:szCs w:val="40"/>
          <w:lang w:val="uk-UA"/>
        </w:rPr>
      </w:pPr>
      <w:r>
        <w:rPr>
          <w:rFonts w:cs="Calibri" w:ascii="Calibri" w:hAnsi="Calibri"/>
          <w:sz w:val="40"/>
          <w:szCs w:val="40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vertAlign w:val="superscript"/>
          <w:lang w:val="uk-UA"/>
        </w:rPr>
      </w:pPr>
      <w:r>
        <w:rPr>
          <w:b w:val="false"/>
          <w:bCs w:val="false"/>
          <w:kern w:val="2"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tabs>
          <w:tab w:val="clear" w:pos="708"/>
          <w:tab w:val="right" w:pos="8640" w:leader="none"/>
        </w:tabs>
        <w:spacing w:lineRule="auto" w:line="240" w:before="0" w:after="0"/>
        <w:ind w:firstLine="709" w:start="-141" w:end="0"/>
        <w:jc w:val="end"/>
        <w:rPr>
          <w:b w:val="false"/>
          <w:bCs w:val="false"/>
          <w:kern w:val="2"/>
          <w:sz w:val="22"/>
          <w:szCs w:val="22"/>
          <w:lang w:val="uk-UA"/>
        </w:rPr>
      </w:pPr>
      <w:r>
        <w:rPr>
          <w:b w:val="false"/>
          <w:bCs w:val="false"/>
          <w:kern w:val="2"/>
          <w:sz w:val="22"/>
          <w:szCs w:val="22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p>
      <w:pPr>
        <w:pStyle w:val="Heading2"/>
        <w:numPr>
          <w:ilvl w:val="0"/>
          <w:numId w:val="0"/>
        </w:numPr>
        <w:spacing w:lineRule="auto" w:line="240" w:before="0" w:after="0"/>
        <w:ind w:hanging="0" w:start="0" w:end="0"/>
        <w:jc w:val="center"/>
        <w:rPr>
          <w:sz w:val="28"/>
          <w:szCs w:val="28"/>
          <w:lang w:val="uk-UA"/>
        </w:rPr>
      </w:pPr>
      <w:r>
        <w:rPr>
          <w:lang w:val="uk-UA"/>
        </w:rPr>
        <w:t>ФОРМА</w:t>
        <w:br/>
        <w:t>вахтенного журнала машиниста грузоподъемного крана,</w:t>
        <w:br/>
        <w:t>машины, подъемника</w:t>
      </w:r>
    </w:p>
    <w:p>
      <w:pPr>
        <w:pStyle w:val="Normal"/>
        <w:jc w:val="en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Дата </w:t>
        <w:tab/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spacing w:lineRule="auto" w:line="30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Смена _______</w:t>
      </w:r>
      <w:r>
        <w:rPr>
          <w:sz w:val="20"/>
          <w:szCs w:val="20"/>
          <w:u w:val="single"/>
          <w:lang w:val="uk-UA"/>
        </w:rPr>
      </w:r>
      <w:r>
        <w:rPr>
          <w:sz w:val="20"/>
          <w:szCs w:val="20"/>
          <w:lang w:val="uk-UA"/>
        </w:rPr>
      </w:r>
    </w:p>
    <w:p>
      <w:pPr>
        <w:pStyle w:val="Normal"/>
        <w:spacing w:lineRule="auto" w:line="300"/>
        <w:rPr>
          <w:sz w:val="28"/>
          <w:szCs w:val="28"/>
          <w:u w:val="single"/>
          <w:lang w:val="uk-UA"/>
        </w:rPr>
      </w:pPr>
      <w:r>
        <w:rPr>
          <w:sz w:val="20"/>
          <w:szCs w:val="20"/>
          <w:lang w:val="uk-UA"/>
        </w:rPr>
        <w:t xml:space="preserve">Машинист крана </w:t>
        <w:tab/>
        <w:tab/>
        <w:tab/>
        <w:tab/>
        <w:tab/>
      </w:r>
      <w:r>
        <w:rPr>
          <w:sz w:val="20"/>
          <w:szCs w:val="20"/>
          <w:u w:val="single"/>
          <w:lang w:val="uk-UA"/>
        </w:rPr>
      </w:r>
    </w:p>
    <w:p>
      <w:pPr>
        <w:pStyle w:val="Normal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Результаты осмотра грузоподъемного крана, машины, подъемника</w:t>
      </w:r>
    </w:p>
    <w:p>
      <w:pPr>
        <w:pStyle w:val="Normal"/>
        <w:jc w:val="center"/>
        <w:rPr>
          <w:b/>
          <w:sz w:val="14"/>
          <w:szCs w:val="28"/>
          <w:lang w:val="uk-UA"/>
        </w:rPr>
      </w:pPr>
      <w:r>
        <w:rPr>
          <w:b/>
          <w:sz w:val="14"/>
          <w:szCs w:val="28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5"/>
        <w:gridCol w:w="4537"/>
        <w:gridCol w:w="3260"/>
      </w:tblGrid>
      <w:tr>
        <w:trPr>
          <w:tblHeader w:val="true"/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Металлоконструкции: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опорная рама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поворотная рама</w:t>
            </w:r>
          </w:p>
        </w:tc>
        <w:tc>
          <w:tcPr>
            <w:tcW w:w="453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Опорно-поворотное устройство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Механизмы: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главного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вспомогательного подъема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поворот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подъем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выдвижение секций стрелы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передвижение</w:t>
            </w:r>
          </w:p>
          <w:p>
            <w:pPr>
              <w:pStyle w:val="Normal"/>
              <w:ind w:firstLine="459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Канаты: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грузовой;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стреловой;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оттяжки стрелы;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Цепи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Крюк и крюковая подвеска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Система управления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гидравлическая;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пневматическая</w:t>
            </w:r>
          </w:p>
        </w:tc>
        <w:tc>
          <w:tcPr>
            <w:tcW w:w="453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uppressAutoHyphens w:val="true"/>
        <w:jc w:val="end"/>
        <w:rPr>
          <w:bCs/>
          <w:sz w:val="16"/>
          <w:szCs w:val="16"/>
          <w:lang w:val="uk-UA"/>
        </w:rPr>
      </w:pPr>
      <w:r>
        <w:rPr>
          <w:bCs/>
          <w:sz w:val="16"/>
          <w:szCs w:val="16"/>
          <w:lang w:val="uk-UA"/>
        </w:rPr>
      </w:r>
    </w:p>
    <w:tbl>
      <w:tblPr>
        <w:tblW w:w="10632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20"/>
        <w:gridCol w:w="2552"/>
        <w:gridCol w:w="3260"/>
      </w:tblGrid>
      <w:tr>
        <w:trPr>
          <w:tblHeader w:val="true"/>
          <w:cantSplit/>
        </w:trPr>
        <w:tc>
          <w:tcPr>
            <w:tcW w:w="482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Наименование механизма, </w:t>
              <w:br/>
              <w:t xml:space="preserve">сборочной единицы, детали, </w:t>
              <w:br/>
              <w:t>прибора и устройства безопасности</w:t>
            </w:r>
          </w:p>
        </w:tc>
        <w:tc>
          <w:tcPr>
            <w:tcW w:w="2552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Результаты</w:t>
            </w:r>
          </w:p>
          <w:p>
            <w:pPr>
              <w:pStyle w:val="Normal"/>
              <w:suppressAutoHyphens w:val="tru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проверки</w:t>
            </w:r>
          </w:p>
        </w:tc>
        <w:tc>
          <w:tcPr>
            <w:tcW w:w="326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uppressAutoHyphens w:val="true"/>
              <w:spacing w:lineRule="auto" w:line="24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Фамилия, инициалы и должность лица, устранившего дефект, повреждение</w:t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Электрооборудование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Гидроустройства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Приборы и устройства безопасности: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испытание ограничителя грузоподъемности;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ограничитель грузового момента;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конечные выключатели;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указатели;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сигнализаторы;</w:t>
            </w:r>
          </w:p>
          <w:p>
            <w:pPr>
              <w:pStyle w:val="Normal"/>
              <w:ind w:firstLine="426" w:end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Освещение, отопление, кондиционер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Заземление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Крановый рельсовый путь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Люлька для подъема работников грузоподъемным краном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>
          <w:cantSplit/>
        </w:trPr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Другие замечания, обнаруженные во время работы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Смену сдал 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количество отработанных часов)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>Смену принял</w:t>
        <w:tab/>
      </w:r>
    </w:p>
    <w:p>
      <w:pPr>
        <w:pStyle w:val="Normal"/>
        <w:ind w:firstLine="709" w:end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vertAlign w:val="superscript"/>
          <w:lang w:val="uk-UA"/>
        </w:rPr>
        <w:t>(фамилия, инициалы, подпись машиниста, указать состояние крана)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ab/>
        <w:tab/>
        <w:tab/>
        <w:t>Результаты периодического осмотра</w:t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ab/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Назначены стропальщики, сигнальщики (старший стропальщик (сигнальщик))___________________________</w:t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 xml:space="preserve">                                                                                                                                                  (фамилия, инициалы)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>Работник, ответственный за безопасное проведение работ 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 xml:space="preserve">                                                                                                                                (фамилия, инициалы, подпись)</w:t>
      </w:r>
      <w:r>
        <w:rPr>
          <w:sz w:val="20"/>
          <w:szCs w:val="20"/>
          <w:vertAlign w:val="superscript"/>
          <w:lang w:val="uk-UA"/>
        </w:rPr>
      </w:r>
    </w:p>
    <w:p>
      <w:pPr>
        <w:pStyle w:val="Normal"/>
        <w:tabs>
          <w:tab w:val="clear" w:pos="708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vertAlign w:val="superscript"/>
          <w:lang w:val="uk-UA"/>
        </w:rPr>
      </w:pPr>
      <w:r>
        <w:rPr>
          <w:sz w:val="20"/>
          <w:szCs w:val="20"/>
          <w:lang w:val="uk-UA"/>
        </w:rPr>
        <w:tab/>
        <w:tab/>
        <w:tab/>
        <w:tab/>
        <w:t>Другие сведения _________________________________________________________</w:t>
      </w:r>
      <w:r>
        <w:rPr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2127" w:leader="none"/>
          <w:tab w:val="left" w:pos="4678" w:leader="none"/>
          <w:tab w:val="left" w:pos="9356" w:leader="underscore"/>
          <w:tab w:val="left" w:pos="11340" w:leader="underscore"/>
        </w:tabs>
        <w:suppressAutoHyphens w:val="true"/>
        <w:jc w:val="both"/>
        <w:rPr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ab/>
        <w:tab/>
        <w:tab/>
        <w:tab/>
        <w:tab/>
        <w:t xml:space="preserve">                                          (о выдаче наряда-допуска для проведения ремонтных работ, о месте установки оборудования и возможности выполнения работ вблизи ВЛ и ВРУ, о результатах измерения сопротивления изоляции и другие записи, предусмотренные Правилами охраны труда при эксплуатации грузоподъемных кранов, подъемных устройств и соответствующего оборудования)</w:t>
      </w:r>
      <w:r>
        <w:rPr>
          <w:sz w:val="22"/>
          <w:szCs w:val="22"/>
          <w:vertAlign w:val="superscript"/>
          <w:lang w:val="uk-UA"/>
        </w:rPr>
      </w:r>
      <w:r>
        <w:rPr>
          <w:bCs/>
          <w:sz w:val="22"/>
          <w:szCs w:val="22"/>
          <w:vertAlign w:val="superscript"/>
          <w:lang w:val="uk-UA"/>
        </w:rPr>
      </w:r>
    </w:p>
    <w:sectPr>
      <w:type w:val="nextPage"/>
      <w:pgSz w:w="11906" w:h="16838"/>
      <w:pgMar w:left="1701" w:right="851" w:gutter="0" w:header="0" w:top="510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spacing w:lineRule="auto" w:line="360" w:before="240" w:after="60"/>
      <w:ind w:firstLine="709" w:start="-141" w:end="0"/>
      <w:jc w:val="both"/>
      <w:outlineLvl w:val="1"/>
    </w:pPr>
    <w:rPr>
      <w:b/>
      <w:bCs/>
      <w:iCs/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2">
    <w:name w:val="Заголовок 2 Знак"/>
    <w:qFormat/>
    <w:rPr>
      <w:b/>
      <w:bCs/>
      <w:iCs/>
      <w:sz w:val="28"/>
      <w:szCs w:val="28"/>
      <w:lang w:val="ru-RU" w:bidi="ar-SA"/>
    </w:rPr>
  </w:style>
  <w:style w:type="character" w:styleId="Style14">
    <w:name w:val="Основной текст Знак"/>
    <w:qFormat/>
    <w:rPr>
      <w:spacing w:val="2"/>
      <w:sz w:val="28"/>
      <w:szCs w:val="28"/>
      <w:lang w:val="ru-RU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left" w:pos="1418" w:leader="none"/>
        <w:tab w:val="left" w:pos="1560" w:leader="none"/>
      </w:tabs>
      <w:spacing w:lineRule="auto" w:line="360"/>
      <w:ind w:firstLine="709" w:start="0" w:end="0"/>
      <w:jc w:val="both"/>
    </w:pPr>
    <w:rPr>
      <w:spacing w:val="2"/>
      <w:sz w:val="28"/>
      <w:szCs w:val="28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Формула"/>
    <w:basedOn w:val="BodyText"/>
    <w:qFormat/>
    <w:pPr>
      <w:ind w:hanging="0" w:start="0" w:end="0"/>
      <w:jc w:val="center"/>
    </w:pPr>
    <w:rPr/>
  </w:style>
  <w:style w:type="paragraph" w:styleId="21">
    <w:name w:val="Заголовок 2 прил"/>
    <w:basedOn w:val="Normal"/>
    <w:next w:val="Normal"/>
    <w:qFormat/>
    <w:pPr>
      <w:widowControl w:val="false"/>
      <w:tabs>
        <w:tab w:val="clear" w:pos="708"/>
        <w:tab w:val="left" w:pos="1134" w:leader="none"/>
      </w:tabs>
      <w:suppressAutoHyphens w:val="true"/>
      <w:spacing w:lineRule="auto" w:line="300" w:before="120" w:after="120"/>
      <w:ind w:firstLine="709" w:start="0" w:end="0"/>
      <w:jc w:val="both"/>
      <w:textAlignment w:val="baseline"/>
      <w:outlineLvl w:val="1"/>
    </w:pPr>
    <w:rPr>
      <w:sz w:val="28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2023-02-07T14:00:00Z</dcterms:created>
  <dc:creator>Автор</dc:creator>
  <dc:description/>
  <dc:language>en-US</dc:language>
  <cp:lastModifiedBy>Автор</cp:lastModifiedBy>
  <dcterms:modified xsi:type="dcterms:W3CDTF">2023-11-02T17:32:00Z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0x010100E289A036F5040E4CA979A0EC5591FD11</vt:lpwstr>
  </property>
</Properties>
</file>