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997.7952755905511" w:firstLine="0"/>
        <w:jc w:val="center"/>
        <w:rPr>
          <w:rFonts w:ascii="Times" w:cs="Times" w:eastAsia="Times" w:hAnsi="Times"/>
          <w:b w:val="1"/>
          <w:bCs w:val="1"/>
          <w:color w:val="000000"/>
          <w:sz w:val="24"/>
          <w:szCs w:val="24"/>
          <w:vertAlign w:val="baseline"/>
        </w:rPr>
      </w:pPr>
      <w:r w:rsidDel="00000000" w:rsidR="00000000" w:rsidRPr="00000000">
        <w:rPr>
          <w:b w:val="1"/>
          <w:bCs w:val="1"/>
          <w:sz w:val="40"/>
          <w:szCs w:val="40"/>
          <w:rtl w:val="0"/>
        </w:rPr>
        <w:t xml:space="preserve">ТОВАРИСТВО З ОБМЕЖЕНОЮ ВІДПОВІДАЛЬНІСТЮ</w:t>
        <w:br w:type="textWrapping"/>
        <w:t xml:space="preserve">«Назва»</w:t>
      </w:r>
      <w:r w:rsidDel="00000000" w:rsidR="00000000" w:rsidRPr="00000000">
        <w:rPr>
          <w:rFonts w:ascii="Times" w:cs="Times" w:eastAsia="Times" w:hAnsi="Times"/>
          <w:sz w:val="24"/>
          <w:szCs w:val="24"/>
          <w:vertAlign w:val="baseline"/>
          <w:rtl w:val="0"/>
        </w:rPr>
        <w:br w:type="textWrapping"/>
      </w:r>
      <w:r w:rsidDel="00000000" w:rsidR="00000000" w:rsidRPr="00000000">
        <w:rPr>
          <w:rFonts w:ascii="Times" w:cs="Times" w:eastAsia="Times" w:hAnsi="Times"/>
          <w:b w:val="1"/>
          <w:bCs w:val="1"/>
          <w:sz w:val="28"/>
          <w:szCs w:val="28"/>
          <w:vertAlign w:val="baseline"/>
          <w:rtl w:val="0"/>
        </w:rPr>
        <w:br w:type="textWrapping"/>
        <w:br w:type="textWrapping"/>
        <w:br w:type="textWrapping"/>
      </w:r>
      <w:r w:rsidDel="00000000" w:rsidR="00000000" w:rsidRPr="00000000">
        <w:rPr>
          <w:rFonts w:ascii="Times" w:cs="Times" w:eastAsia="Times" w:hAnsi="Times"/>
          <w:sz w:val="28"/>
          <w:szCs w:val="28"/>
          <w:vertAlign w:val="baseline"/>
          <w:rtl w:val="0"/>
        </w:rPr>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rPr>
          <w:rFonts w:ascii="Times" w:cs="Times" w:eastAsia="Times" w:hAnsi="Times"/>
          <w:b w:val="1"/>
          <w:bCs w:val="1"/>
          <w:sz w:val="44"/>
          <w:szCs w:val="44"/>
          <w:vertAlign w:val="baseline"/>
          <w:rtl w:val="0"/>
        </w:rPr>
        <w:t xml:space="preserve">Інструкція № 14</w:t>
        <w:br w:type="textWrapping"/>
        <w:t xml:space="preserve">з охорони праці</w:t>
      </w:r>
      <w:r w:rsidDel="00000000" w:rsidR="00000000" w:rsidRPr="00000000">
        <w:rPr>
          <w:rFonts w:ascii="Times" w:cs="Times" w:eastAsia="Times" w:hAnsi="Times"/>
          <w:b w:val="1"/>
          <w:bCs w:val="1"/>
          <w:i w:val="1"/>
          <w:iCs w:val="1"/>
          <w:color w:val="000000"/>
          <w:sz w:val="44"/>
          <w:szCs w:val="44"/>
          <w:vertAlign w:val="baseline"/>
          <w:rtl w:val="0"/>
        </w:rPr>
        <w:br w:type="textWrapping"/>
        <w:t xml:space="preserve"> </w:t>
      </w:r>
      <w:r w:rsidDel="00000000" w:rsidR="00000000" w:rsidRPr="00000000">
        <w:rPr>
          <w:rFonts w:ascii="Times" w:cs="Times" w:eastAsia="Times" w:hAnsi="Times"/>
          <w:b w:val="1"/>
          <w:bCs w:val="1"/>
          <w:color w:val="000000"/>
          <w:sz w:val="44"/>
          <w:szCs w:val="44"/>
          <w:vertAlign w:val="baseline"/>
          <w:rtl w:val="0"/>
        </w:rPr>
        <w:t xml:space="preserve">при роботі на фрезерних верстатах</w:t>
        <w:br w:type="textWrapping"/>
        <w:br w:type="textWrapping"/>
      </w:r>
      <w:r w:rsidDel="00000000" w:rsidR="00000000" w:rsidRPr="00000000">
        <w:rPr>
          <w:rFonts w:ascii="Times" w:cs="Times" w:eastAsia="Times" w:hAnsi="Times"/>
          <w:b w:val="1"/>
          <w:bCs w:val="1"/>
          <w:color w:val="000000"/>
          <w:sz w:val="24"/>
          <w:szCs w:val="24"/>
          <w:vertAlign w:val="baseline"/>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02">
      <w:pPr>
        <w:spacing w:after="200" w:lineRule="auto"/>
        <w:ind w:left="0" w:right="-997.7952755905511" w:firstLine="0"/>
        <w:jc w:val="center"/>
        <w:rPr>
          <w:b w:val="1"/>
          <w:bCs w:val="1"/>
          <w:i w:val="1"/>
          <w:iCs w:val="1"/>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sz w:val="24"/>
          <w:szCs w:val="24"/>
          <w:vertAlign w:val="baseline"/>
          <w:rtl w:val="0"/>
        </w:rPr>
        <w:t xml:space="preserve">ЗАТВЕРДЖЕНО:</w:t>
        <w:br w:type="textWrapping"/>
        <w:t xml:space="preserve">Наказом </w:t>
        <w:br w:type="textWrapping"/>
        <w:t xml:space="preserve">генерально</w:t>
      </w:r>
      <w:r w:rsidDel="00000000" w:rsidR="00000000" w:rsidRPr="00000000">
        <w:rPr>
          <w:b w:val="1"/>
          <w:bCs w:val="1"/>
          <w:i w:val="1"/>
          <w:iCs w:val="1"/>
          <w:rtl w:val="0"/>
        </w:rPr>
        <w:t xml:space="preserve">го  директора</w:t>
        <w:br w:type="textWrapping"/>
        <w:t xml:space="preserve">ТОВ «Назва»</w:t>
        <w:br w:type="textWrapping"/>
      </w:r>
      <w:r w:rsidDel="00000000" w:rsidR="00000000" w:rsidRPr="00000000">
        <w:rPr>
          <w:b w:val="1"/>
          <w:bCs w:val="1"/>
          <w:i w:val="1"/>
          <w:iCs w:val="1"/>
          <w:rtl w:val="0"/>
        </w:rPr>
        <w:t xml:space="preserve">від «__» _________ 2026 року</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b w:val="1"/>
          <w:bCs w:val="1"/>
          <w:i w:val="1"/>
          <w:iCs w:val="1"/>
          <w:rtl w:val="0"/>
        </w:rPr>
        <w:t xml:space="preserve">№ _____</w:t>
      </w:r>
      <w:r w:rsidDel="00000000" w:rsidR="00000000" w:rsidRPr="00000000">
        <w:rPr>
          <w:rtl w:val="0"/>
        </w:rPr>
      </w:r>
    </w:p>
    <w:p w:rsidR="00000000" w:rsidDel="00000000" w:rsidP="00000000" w:rsidRDefault="00000000" w:rsidRPr="00000000" w14:paraId="00000005">
      <w:pPr>
        <w:spacing w:after="200" w:lineRule="auto"/>
        <w:ind w:left="0" w:right="-997.7952755905511" w:firstLine="0"/>
        <w:jc w:val="right"/>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6">
      <w:pPr>
        <w:spacing w:after="200" w:lineRule="auto"/>
        <w:ind w:left="0" w:right="-997.7952755905511" w:firstLine="0"/>
        <w:jc w:val="center"/>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ІНСТРУКЦІЯ № 14</w:t>
      </w:r>
      <w:r w:rsidDel="00000000" w:rsidR="00000000" w:rsidRPr="00000000">
        <w:rPr>
          <w:rFonts w:ascii="Times" w:cs="Times" w:eastAsia="Times" w:hAnsi="Times"/>
          <w:b w:val="1"/>
          <w:bCs w:val="1"/>
          <w:i w:val="1"/>
          <w:iCs w:val="1"/>
          <w:color w:val="000000"/>
          <w:sz w:val="24"/>
          <w:szCs w:val="24"/>
          <w:vertAlign w:val="baseline"/>
          <w:rtl w:val="0"/>
        </w:rPr>
        <w:br w:type="textWrapping"/>
        <w:t xml:space="preserve">з охорони праці при роботі на фрезерних верстатах</w:t>
        <w:br w:type="textWrapping"/>
        <w:br w:type="textWrapping"/>
      </w:r>
      <w:r w:rsidDel="00000000" w:rsidR="00000000" w:rsidRPr="00000000">
        <w:rPr>
          <w:rFonts w:ascii="Times" w:cs="Times" w:eastAsia="Times" w:hAnsi="Times"/>
          <w:b w:val="1"/>
          <w:bCs w:val="1"/>
          <w:sz w:val="24"/>
          <w:szCs w:val="24"/>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08">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власником нормативних актів з охорони праці».</w:t>
        <w:br w:type="textWrapping"/>
        <w:t xml:space="preserve">1.2. Дія інструкції поширюється на працівників ТОВ «Назва» (далі – підприємство), які виконують роботи на фрезерних верстатах.</w:t>
        <w:br w:type="textWrapping"/>
        <w:t xml:space="preserve">1.3. До виконання робіт на фрезерних верстатах (далі – верстати) допускаються особи (далі – верстатники) віком не молодше 18 років, які мають відповідну кваліфікацію, пройшли медичний огляд (у разі необхідності) та не мають протипоказань, вступний та первинний інструктажі з охорони праці, а також навчання безпечним методам роботи на верстатах.</w:t>
      </w:r>
      <w:r w:rsidDel="00000000" w:rsidR="00000000" w:rsidRPr="00000000">
        <w:rPr>
          <w:rFonts w:ascii="Times" w:cs="Times" w:eastAsia="Times" w:hAnsi="Times"/>
          <w:color w:val="000000"/>
          <w:sz w:val="24"/>
          <w:szCs w:val="24"/>
          <w:vertAlign w:val="baseline"/>
          <w:rtl w:val="0"/>
        </w:rPr>
        <w:br w:type="textWrapping"/>
        <w:t xml:space="preserve">1.4. Перед початком роботи на верстатах працівники повинні пройти інструктаж для отримання I групи з електробезпеки.</w:t>
      </w:r>
      <w:r w:rsidDel="00000000" w:rsidR="00000000" w:rsidRPr="00000000">
        <w:rPr>
          <w:rFonts w:ascii="Times" w:cs="Times" w:eastAsia="Times" w:hAnsi="Times"/>
          <w:sz w:val="24"/>
          <w:szCs w:val="24"/>
          <w:vertAlign w:val="baseline"/>
          <w:rtl w:val="0"/>
        </w:rPr>
        <w:br w:type="textWrapping"/>
        <w:t xml:space="preserve">1.5. Верстатники повинні один раз на 3 місяці проходити повторні інструктажі з охорони праці, а при </w:t>
      </w:r>
      <w:r w:rsidDel="00000000" w:rsidR="00000000" w:rsidRPr="00000000">
        <w:rPr>
          <w:rFonts w:ascii="Times" w:cs="Times" w:eastAsia="Times" w:hAnsi="Times"/>
          <w:color w:val="000000"/>
          <w:sz w:val="24"/>
          <w:szCs w:val="24"/>
          <w:vertAlign w:val="baseline"/>
          <w:rtl w:val="0"/>
        </w:rPr>
        <w:t xml:space="preserve">виконанні разових робіт, безпосередньо не пов’язаних із обов’язками за спеціальністю,</w:t>
      </w:r>
      <w:r w:rsidDel="00000000" w:rsidR="00000000" w:rsidRPr="00000000">
        <w:rPr>
          <w:rFonts w:ascii="Times" w:cs="Times" w:eastAsia="Times" w:hAnsi="Times"/>
          <w:sz w:val="24"/>
          <w:szCs w:val="24"/>
          <w:vertAlign w:val="baseline"/>
          <w:rtl w:val="0"/>
        </w:rPr>
        <w:t xml:space="preserve"> –  цільовий інструктаж відповідно до характеру виконуваної роботи.</w:t>
        <w:br w:type="textWrapping"/>
        <w:t xml:space="preserve">1.6. </w:t>
      </w:r>
      <w:r w:rsidDel="00000000" w:rsidR="00000000" w:rsidRPr="00000000">
        <w:rPr>
          <w:rFonts w:ascii="Times" w:cs="Times" w:eastAsia="Times" w:hAnsi="Times"/>
          <w:color w:val="000000"/>
          <w:sz w:val="24"/>
          <w:szCs w:val="24"/>
          <w:vertAlign w:val="baseline"/>
          <w:rtl w:val="0"/>
        </w:rPr>
        <w:t xml:space="preserve">Один раз на рік працівники повинні проходити перевірку знань відповідних нормативно-правових актів з охорони праці.</w:t>
      </w:r>
      <w:r w:rsidDel="00000000" w:rsidR="00000000" w:rsidRPr="00000000">
        <w:rPr>
          <w:rFonts w:ascii="Times" w:cs="Times" w:eastAsia="Times" w:hAnsi="Times"/>
          <w:sz w:val="24"/>
          <w:szCs w:val="24"/>
          <w:vertAlign w:val="baseline"/>
          <w:rtl w:val="0"/>
        </w:rPr>
        <w:br w:type="textWrapping"/>
        <w:t xml:space="preserve">1.7. Верстатник, перед допуском до самостійної роботи повинен пройти стажування протягом 2 – 15 змін.</w:t>
      </w:r>
      <w:r w:rsidDel="00000000" w:rsidR="00000000" w:rsidRPr="00000000">
        <w:rPr>
          <w:rFonts w:ascii="Times" w:cs="Times" w:eastAsia="Times" w:hAnsi="Times"/>
          <w:b w:val="1"/>
          <w:bCs w:val="1"/>
          <w:sz w:val="24"/>
          <w:szCs w:val="24"/>
          <w:vertAlign w:val="baseline"/>
          <w:rtl w:val="0"/>
        </w:rPr>
        <w:br w:type="textWrapping"/>
        <w:t xml:space="preserve">1.8. Кожен працівник під час виконання своїх трудових обов’язків повинен:</w:t>
      </w:r>
      <w:r w:rsidDel="00000000" w:rsidR="00000000" w:rsidRPr="00000000">
        <w:rPr>
          <w:rFonts w:ascii="Times" w:cs="Times" w:eastAsia="Times" w:hAnsi="Times"/>
          <w:sz w:val="24"/>
          <w:szCs w:val="24"/>
          <w:vertAlign w:val="baseline"/>
          <w:rtl w:val="0"/>
        </w:rPr>
        <w:br w:type="textWrapping"/>
        <w:t xml:space="preserve">виконувати тільки ту роботу, яка передбачена його робочою інструкцією або доручена йому керівником;</w:t>
        <w:br w:type="textWrapping"/>
        <w:t xml:space="preserve">дотримуватися правил внутрішнього трудового розпорядку;</w:t>
        <w:br w:type="textWrapping"/>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br w:type="textWrapping"/>
        <w:t xml:space="preserve">знати будову та правила технічної експлуатації верстатів, які експлуатуються;</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знати і виконувати вимоги правил пожежної безпеки, знати місця знаходження первинних засобів пожежогасіння та уміти ними користуватися;</w:t>
        <w:br w:type="textWrapping"/>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br w:type="textWrapping"/>
        <w:t xml:space="preserve">користуватися передбаченими засобами колективного та індивідуального захисту.</w:t>
        <w:br w:type="textWrapping"/>
        <w:t xml:space="preserve">1.9. Палити та приймати їжу дозволяється тільки у спеціально відведених для цього місцях.</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1.10. Працівник безоплатно </w:t>
      </w:r>
      <w:r w:rsidDel="00000000" w:rsidR="00000000" w:rsidRPr="00000000">
        <w:rPr>
          <w:rFonts w:ascii="Times New Roman" w:cs="Times New Roman" w:eastAsia="Times New Roman" w:hAnsi="Times New Roman"/>
          <w:sz w:val="24"/>
          <w:szCs w:val="24"/>
          <w:vertAlign w:val="baseline"/>
          <w:rtl w:val="0"/>
        </w:rPr>
        <w:t xml:space="preserve">забезпечується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спецодягом, спецвзуттям</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та іншими засобами індивідуального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захисту </w:t>
      </w:r>
      <w:r w:rsidDel="00000000" w:rsidR="00000000" w:rsidRPr="00000000">
        <w:rPr>
          <w:rFonts w:ascii="Times" w:cs="Times" w:eastAsia="Times" w:hAnsi="Times"/>
          <w:sz w:val="24"/>
          <w:szCs w:val="24"/>
          <w:vertAlign w:val="baseline"/>
          <w:rtl w:val="0"/>
        </w:rPr>
        <w:t xml:space="preserve">(ЗІЗ) </w:t>
      </w:r>
      <w:r w:rsidDel="00000000" w:rsidR="00000000" w:rsidRPr="00000000">
        <w:rPr>
          <w:rFonts w:ascii="Times New Roman" w:cs="Times New Roman" w:eastAsia="Times New Roman" w:hAnsi="Times New Roman"/>
          <w:sz w:val="24"/>
          <w:szCs w:val="24"/>
          <w:vertAlign w:val="baseline"/>
          <w:rtl w:val="0"/>
        </w:rPr>
        <w:t xml:space="preserve">відповідно до діючих Типових галузевих норм чи норм, передбачених Колективним договором.</w:t>
      </w:r>
      <w:r w:rsidDel="00000000" w:rsidR="00000000" w:rsidRPr="00000000">
        <w:rPr>
          <w:rFonts w:ascii="Times" w:cs="Times" w:eastAsia="Times" w:hAnsi="Times"/>
          <w:b w:val="1"/>
          <w:bCs w:val="1"/>
          <w:sz w:val="24"/>
          <w:szCs w:val="24"/>
          <w:vertAlign w:val="baseline"/>
          <w:rtl w:val="0"/>
        </w:rPr>
        <w:br w:type="textWrapping"/>
        <w:t xml:space="preserve">1.11. Основними шкідливими та небезпечними виробничими факторами, які за певних обставин можуть призвести до травматизму чи професійних захворювань, є такі:</w:t>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підвищена напруга електричної мережі;</w:t>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підвищене фізичне навантаження;</w:t>
        <w:br w:type="textWrapping"/>
        <w:t xml:space="preserve">підвищена запиленість повітря робочої зони;</w:t>
        <w:br w:type="textWrapping"/>
        <w:t xml:space="preserve">підвищені рівні шуму і вібрації;</w:t>
        <w:br w:type="textWrapping"/>
        <w:t xml:space="preserve">частини верстатів, що рухаються чи обертаються;</w:t>
        <w:br w:type="textWrapping"/>
        <w:t xml:space="preserve">робочий інструмент та матеріали, що обробляються.</w:t>
        <w:br w:type="textWrapping"/>
        <w:t xml:space="preserve">1.12. На верстатах повинно бути вказано його інвентарний номер, та вивішено список працівників, які мають право на ньому працювати, а також П.І.П. посадової особи (осіб), відповідальної за утримання верстату у справному стані та за його безпечну експлуатацію.</w:t>
      </w:r>
      <w:r w:rsidDel="00000000" w:rsidR="00000000" w:rsidRPr="00000000">
        <w:rPr>
          <w:rFonts w:ascii="Times" w:cs="Times" w:eastAsia="Times" w:hAnsi="Times"/>
          <w:b w:val="1"/>
          <w:bCs w:val="1"/>
          <w:sz w:val="24"/>
          <w:szCs w:val="24"/>
          <w:vertAlign w:val="baseline"/>
          <w:rtl w:val="0"/>
        </w:rPr>
        <w:br w:type="textWrapping"/>
        <w:t xml:space="preserve">1.13. Верстати повинні відповідати наступним вимогам безпеки:</w:t>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верстати мають бути забезпечені зручними в експлуатації запобіжними пристосуваннями (екранами) з досить міцним склом або іншим прозорим матеріалом для захисту очей від стружки і частинок металу, які повинні бути зблоковані з пусковим пристроєм верстата, а конструктивно виконані так, щоб забезпечити зручну і швидку їх установку в необхідне положення. При неможливості (виходячи з технічних умов) застосування захисних пристроїв під час виконання робіт необхідно використовувати захисні щитки або окуляри;</w:t>
        <w:br w:type="textWrapping"/>
        <w:t xml:space="preserve">всі доступні для доторкання струмопровідні частини електродвигунів повинні бути ізольовані, огороджені або розташовуватися в місцях, недоступних для випадкового їх торкання. Корпуси верстатів, електродвигунів і пускового обладнання повинні бути заземлені;</w:t>
        <w:br w:type="textWrapping"/>
        <w:t xml:space="preserve">передачі (ремінні, ланцюгові, зубчасті тощо), розміщені поза корпусів верстатів, повинні мати огородження з пристроями для безпечного їх відкривання, переміщення і установки;</w:t>
        <w:br w:type="textWrapping"/>
        <w:t xml:space="preserve">вироби, що оброблюються на верстатах, повинні міцно і надійно закріплюватися;</w:t>
        <w:br w:type="textWrapping"/>
        <w:t xml:space="preserve">всі виступаючі рухомі частини верстатів, що знаходяться на висоті до 2 м від підлоги, повинні надійно обгороджуватися;</w:t>
        <w:br w:type="textWrapping"/>
        <w:t xml:space="preserve">всі верстати і механізми повинні мати пристрої, що запобігають попаданню в верстатника частинок оброблюваного матеріалу, що відлітає від різального інструменту та травмуванню верстатника при установці чи заміні різального інструменту;</w:t>
        <w:br w:type="textWrapping"/>
        <w:t xml:space="preserve">кожен верстат повинен мати надійно діючий гальмівний пристрій, що забезпечує його зупинку протягом 2 – 6 секунд з моменту відключення двигуна. Гальмо має бути зблокованим з пусковим пристроєм так, щоб виключити можливість спрацьовування гальма при включеному двигуні;</w:t>
        <w:br w:type="textWrapping"/>
        <w:t xml:space="preserve">верстати як з ручною, так і з механічною подачею, при роботі яких можливе викидання різальним інструментом заготовки та відходів від неї, повинні мати спеціальні пристрої, що виключають це викидання (зубчасті сектори, які заклинюються, кігті, загострені пальці, гребені, завіси, щитки тощо);</w:t>
        <w:br w:type="textWrapping"/>
        <w:t xml:space="preserve">при обробці деталей на верстатах в шаблонах, останні повинні забезпечуватися надійними затискачами і рукоятками;</w:t>
        <w:br w:type="textWrapping"/>
        <w:t xml:space="preserve">робочі поверхні напрямних столів, рейок, шаблонів повинні бути рівними, без вм'ятин, тріщин та інших дефектів;</w:t>
        <w:br w:type="textWrapping"/>
        <w:t xml:space="preserve">зону обробки універсальних верстатів, призначених для обробки заготовок діаметром до 630 мм включно, необхідно обгороджувати захисним пристроєм (екраном). З боку, протилежного робочому місцю, у цій зоні також повинен бути встановлений екран;</w:t>
        <w:br w:type="textWrapping"/>
        <w:t xml:space="preserve">в універсальних фрезерних консольних верстатах та верстатах з хрестовим столом завширшки до 630 мм тривалість зупинення шпинделя (без інструмента) після його відключення не повинна перевищувати 6 с;</w:t>
        <w:br w:type="textWrapping"/>
        <w:t xml:space="preserve">на вертикально-фрезерних верстатах для закріплення фрез необхідно застосовувати спеціальні механічні пристосування (шомполи, штревелі тощо), і в конструкціях таких верстатів повинні передбачатись пристрої, що забезпечують зручний і безпечний доступ до зазначених пристосувань при зміні інструменту;</w:t>
        <w:br w:type="textWrapping"/>
        <w:t xml:space="preserve">в універсальних фрезерних консольних верстатах та верстатах з хрестовим столом завширшки 320 мм і більше, а також у фрезерних верстатах з програмним керуванням операція закріплювання інструменту повинна бути механізованою;</w:t>
        <w:br w:type="textWrapping"/>
        <w:t xml:space="preserve">у горизонтально-фрезерних та вертикально-фрезерних верстатах заввишки до 2,5 м задня частина шпинделя разом з виступним кінцем гвинта для закріплювання інструменту, а також кінець фрезерної оправки, який виступає з підтримки, повинні бути відгороджені знімними кожухами;</w:t>
        <w:br w:type="textWrapping"/>
        <w:t xml:space="preserve">конструкція збірних фрез повинна передбачати надійне та міцне закріплення в корпусі фрези зубів або пластин з твердого сплаву, яке унеможливлює їх випадіння під час роботи;</w:t>
        <w:br w:type="textWrapping"/>
        <w:t xml:space="preserve">копіювальні, свердлильно-фрезерні та фрезерні верстати повинні мати кінцеві вимикачі для здійснення вимикання фрезерних та свердлильних кареток в установлених положеннях;</w:t>
        <w:br w:type="textWrapping"/>
        <w:t xml:space="preserve">привід до бабки різьбофрезерних верстатів повинен бути огородженим;</w:t>
        <w:br w:type="textWrapping"/>
        <w:t xml:space="preserve">на кожному робочому місці біля верстата на підлозі повинні бути встановлені дерев’яні гратчасті настили (трапи) на всю довжину робочої зони шириною не менше 0,6 м від частин верстата, що виступають.</w:t>
      </w:r>
    </w:p>
    <w:p w:rsidR="00000000" w:rsidDel="00000000" w:rsidP="00000000" w:rsidRDefault="00000000" w:rsidRPr="00000000" w14:paraId="0000000C">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1.14.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br w:type="textWrapping"/>
        <w:t xml:space="preserve">1.15. За порушення вимог цієї інструкції працівник несе адміністративну, дисциплінарну та карну відповідальність згідно діючого законодавства України.</w:t>
      </w:r>
    </w:p>
    <w:p w:rsidR="00000000" w:rsidDel="00000000" w:rsidP="00000000" w:rsidRDefault="00000000" w:rsidRPr="00000000" w14:paraId="0000000D">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 Вимоги безпеки перед початком роботи.</w:t>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Перед початком роботи працівник зобов'язаний:</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одягти спецодяг, застебнути манжети рукавів, підготувати засоби індивідуального захисту, перевірити їх справність; спецодяг повинен бути наглухо застебнутий;</w:t>
        <w:br w:type="textWrapping"/>
        <w:t xml:space="preserve">отримати завдання на виконання робіт від керівника; </w:t>
        <w:br w:type="textWrapping"/>
        <w:t xml:space="preserve">підібрати інструмент, обладнання та технологічне оснащення, необхідні для виконання робіт, перевірити їх справність і відповідність вимогам безпеки;</w:t>
        <w:br w:type="textWrapping"/>
        <w:t xml:space="preserve">оглянути і підготувати робоче місце та підходи до нього, прибрати все зайве, не захаращуючи при цьому проходів, перевірити стан дерев'яного гратчастого настилу, підлоги на робочому місці, мокру або слизьку підлогу необхідно протерти;</w:t>
        <w:br w:type="textWrapping"/>
        <w:t xml:space="preserve">відрегулювати освітлення таким чином, щоб робоча зона була достатньо освітлена, а світло не засліплювало очі; за необхідності слід користуватися місцевим освітленням, напруга якого не повинна перевищувати 42 В.</w:t>
      </w:r>
      <w:r w:rsidDel="00000000" w:rsidR="00000000" w:rsidRPr="00000000">
        <w:rPr>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2.2. Перевірити справність та наявність наступного:</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заземлюючих пристроїв, огороджень небезпечних зон, струмоведучих частин електричної апаратури (пускачів, рубильників, трансформаторів тощо); відкидні, розсувні і знімні огородження повинні утримуватися від самовільного переміщення;</w:t>
        <w:br w:type="textWrapping"/>
        <w:t xml:space="preserve">запобіжних пристроїв для захисту від стружки;</w:t>
        <w:br w:type="textWrapping"/>
        <w:t xml:space="preserve">пристроїв для кріплення інструменту та сам інструмент.</w:t>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2.3. На холостому ходу верстата перевірте:</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справність органів управління;</w:t>
        <w:br w:type="textWrapping"/>
        <w:t xml:space="preserve">справність фіксації важелів включення і переключення (переконайтеся в тому, що можливість самовільного переключення з холостого ходу на робочий виключена);</w:t>
        <w:br w:type="textWrapping"/>
        <w:t xml:space="preserve">чи немає заїдань або зайвої слабини в рухомих частинах верстата, особливо в шпинделі і напрямних санчатах столу.</w:t>
        <w:br w:type="textWrapping"/>
        <w:t xml:space="preserve">роботу блокувань, упорів, кінцевих вимикачів;</w:t>
        <w:br w:type="textWrapping"/>
        <w:t xml:space="preserve">систему подачі змащувально-охолоджувальної рідини (ЗОР): система не повинна мати протікань, а шланги, що підводять ЗОР, повинні розміщуватися так, щоб було виключено зіткнення їх з ріжучим інструментом і рухомими частинами верстата.</w:t>
      </w:r>
    </w:p>
    <w:p w:rsidR="00000000" w:rsidDel="00000000" w:rsidP="00000000" w:rsidRDefault="00000000" w:rsidRPr="00000000" w14:paraId="00000014">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2.4. Виявлені порушення вимог безпеки повинні бути усунуті до початку робіт. При неможливості усунення порушень власними силами, повідомити про них керівника робіт. До роботи приступати тільки після повного усунення виявлених порушень.</w:t>
      </w:r>
    </w:p>
    <w:p w:rsidR="00000000" w:rsidDel="00000000" w:rsidP="00000000" w:rsidRDefault="00000000" w:rsidRPr="00000000" w14:paraId="00000015">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3. Вимоги безпеки під час роботи.</w:t>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 Бути уважним, не відволікатися самому та не відволікати від роботи інших працівників, постійно підтримувати чистоту та порядок на робочому місці, тримати в чистоті і справності всі вузли і механізми верстатів.</w:t>
        <w:br w:type="textWrapping"/>
        <w:t xml:space="preserve">3.2. Верстати повинні приводитися в дію і обслуговуватися тільки тими особами, за якими вони закріплені. Забороняється допускати до роботи на верстатах сторонніх осіб.</w:t>
        <w:br w:type="textWrapping"/>
        <w:t xml:space="preserve">3.3. При обробці на верстатах важких деталей і заготовок (понад 25 кг) їх установку та знімання необхідно проводити за допомогою вантажопідйомних механізмів.</w:t>
        <w:br w:type="textWrapping"/>
        <w:t xml:space="preserve">3.4. Перед установкою фрези необхідно перевіряти цілісність та правильність заточування пластин. Пластини не повинні мати викришених місць, тріщин, припікання. Різальний інструмент не повинен мати затуплених кромок.</w:t>
        <w:br w:type="textWrapping"/>
        <w:t xml:space="preserve">3.5. Для установки фрез на верстаті або заміни їх необхідно застосовувати спеціальні пристосування, які запобігають порізам рук. Встановлення чи зняття фрези вручну необхідно проводити виключно в захисних рукавицях. Для підтримування фрези під час її вибивання зі шпинделя необхідно застосовувати еластичні прокладки. Підтримувати фрезу безпосередньо рукою не допускається. </w:t>
        <w:br w:type="textWrapping"/>
        <w:t xml:space="preserve">3.6. При знятті перехідної втулки, оправки чи фрези зі шпинделя, необхідно користуватися спеціальним вибивачем, при цьому на стіл верстата необхідно підкладати дерев’яну підкладку.</w:t>
        <w:br w:type="textWrapping"/>
        <w:t xml:space="preserve">3.7. У разі установлення фрез на оправку їх зуби необхідно розміщувати в шаховому порядку.</w:t>
        <w:br w:type="textWrapping"/>
        <w:t xml:space="preserve">3.8. Фрезерну оправку або фрезу необхідно закріплювати в шпинделі ключем тільки після включення коробки швидкостей для запобігання провертання шпинделя. Забороняється затискати і віджимати фрезу ключем на оправці вмиканням електродвигуна, а також залишати ключ на головці затяжного болта після установки фрези або оправки.</w:t>
        <w:br w:type="textWrapping"/>
        <w:t xml:space="preserve">3.9. Після установки і закріплення фрези необхідно перевіряти радіальне і торцеве биття, яке не повинно перевищувати 0,1 мм.</w:t>
        <w:br w:type="textWrapping"/>
        <w:t xml:space="preserve">3.10. При обробці в’язких матеріалів, що утворюють зливну стружку, необхідно застосовувати фрезу зі спеціальною заточкою або пристосування, що забезпечують дроблення стружки в процесі різання.</w:t>
        <w:br w:type="textWrapping"/>
        <w:t xml:space="preserve">3.11. При швидкісному фрезеруванні необхідно застосовувати огородження та пристосування для уловлювання та видалення стружки (спеціальні стружковідвідники, що вловлюють і відводять стружку в стружкозбірник), прозорі екрани або індивідуальні засоби захисту (окуляри, щитки).</w:t>
        <w:br w:type="textWrapping"/>
        <w:t xml:space="preserve">3.12. Отвір шпинделя, хвостовик оправки або фрези, поверхню перехідної втулки перед установкою в шпиндель необхідно ретельно очистити і протерти, а забоїни – усунути. При установці хвостовика інструменту в отвір шпинделя хвостовик повинен сідати щільно, без люфту. </w:t>
        <w:br w:type="textWrapping"/>
        <w:t xml:space="preserve">3.13. Оброблювані деталі та пристосування, особливо базові та кріпильні поверхні, які торкаються одна одної, перед установкою на верстат необхідно очищати від стружки і масла для забезпечення правильної установки їх і досягнення міцності закріплення.</w:t>
        <w:br w:type="textWrapping"/>
        <w:t xml:space="preserve">3.14. Оброблювану деталь необхідно закріплювати в місцях, що знаходяться якомога ближче до оброблюваної поверхні. Для закріплення деталей необхідно застосовувати лещата та пристосування з насічкою на притискних губках. Оброблювані деталі встановлювати на верстат слід правильно та надійно, щоб унеможливити її виліт у процесі роботи.</w:t>
        <w:br w:type="textWrapping"/>
        <w:t xml:space="preserve">3.15. При закріпленні на верстаті пристосувань і оброблюваних деталей слід користуватися тільки спеціально призначеною для цього рукояткою чи справними стандартними ключами, відповідно розмірам гайок і головок болтів.</w:t>
        <w:br w:type="textWrapping"/>
        <w:t xml:space="preserve">3.16. Деталь до фрези слід подавати після того, як фреза отримає робоче обертання, врізати фрезу в оброблювану деталь слід поступово, механічну подачу включати до стикання деталі з фрезою. При ручній подачі не допускати різких збільшень швидкості і глибини різання.</w:t>
        <w:br w:type="textWrapping"/>
        <w:t xml:space="preserve">3.17. При використанні для закріплення деталей пневматичних, гідравлічних та електромагнітних пристосувань, трубки, по яких подається повітря або рідина, а також електричні проводи необхідно оберігати від механічних пошкоджень.</w:t>
        <w:br w:type="textWrapping"/>
        <w:t xml:space="preserve">3.18. У разі заміни або вимірювання оброблюваної деталі верстат необхідно зупинити, а різальний інструмент відвести від неї на безпечну відстань.</w:t>
        <w:br w:type="textWrapping"/>
        <w:t xml:space="preserve">3.19. Працювати на верстаті з необгородженою фрезою необхідно із застосуванням індивідуальних засобів захисту (окулярів, щитків тощо).</w:t>
      </w:r>
      <w:r w:rsidDel="00000000" w:rsidR="00000000" w:rsidRPr="00000000">
        <w:rPr>
          <w:rFonts w:ascii="Times" w:cs="Times" w:eastAsia="Times" w:hAnsi="Times"/>
          <w:b w:val="1"/>
          <w:bCs w:val="1"/>
          <w:sz w:val="24"/>
          <w:szCs w:val="24"/>
          <w:vertAlign w:val="baseline"/>
          <w:rtl w:val="0"/>
        </w:rPr>
        <w:br w:type="textWrapping"/>
        <w:t xml:space="preserve">3.20. Забороняється:</w:t>
      </w:r>
      <w:r w:rsidDel="00000000" w:rsidR="00000000" w:rsidRPr="00000000">
        <w:rPr>
          <w:rtl w:val="0"/>
        </w:rPr>
      </w:r>
    </w:p>
    <w:p w:rsidR="00000000" w:rsidDel="00000000" w:rsidP="00000000" w:rsidRDefault="00000000" w:rsidRPr="00000000" w14:paraId="00000017">
      <w:pPr>
        <w:spacing w:after="120" w:lineRule="auto"/>
        <w:ind w:left="0" w:right="-997.7952755905511"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sz w:val="24"/>
          <w:szCs w:val="24"/>
          <w:vertAlign w:val="baseline"/>
          <w:rtl w:val="0"/>
        </w:rPr>
        <w:t xml:space="preserve">залишати працюючий верстат без догляду;</w:t>
        <w:br w:type="textWrapping"/>
        <w:t xml:space="preserve">користуватися фрезами, ріжучи кромки яких затупилися чи викришилися;</w:t>
        <w:br w:type="textWrapping"/>
        <w:t xml:space="preserve">гальмувати обертання шпинделя натиском руки на обертові частини верстата або деталі;</w:t>
        <w:br w:type="textWrapping"/>
        <w:t xml:space="preserve">залишати в револьверній головці інструмент, який не використовується для обробки даної деталі;</w:t>
        <w:br w:type="textWrapping"/>
        <w:t xml:space="preserve">перебувати між деталлю і верстатом при установці деталі на верстат;</w:t>
        <w:br w:type="textWrapping"/>
        <w:t xml:space="preserve">класти деталі, інструмент та інші предмети на станину верстата;</w:t>
        <w:br w:type="textWrapping"/>
        <w:t xml:space="preserve">залишати ключі на головці затяжного болта після установки фрези або оправки;</w:t>
        <w:br w:type="textWrapping"/>
        <w:t xml:space="preserve">самостійно проводити ремонт електрообладнання верстата;</w:t>
        <w:br w:type="textWrapping"/>
        <w:t xml:space="preserve">вимірювати оброблювану деталь вимірними пристосуваннями та інструментом (скобою, калібром, масштабною лінійкою, штангенциркулем, мікрометром тощо) до повної зупинки верстата та відведення фрези на безпечну відстань.</w:t>
      </w:r>
      <w:r w:rsidDel="00000000" w:rsidR="00000000" w:rsidRPr="00000000">
        <w:rPr>
          <w:rtl w:val="0"/>
        </w:rPr>
      </w:r>
    </w:p>
    <w:p w:rsidR="00000000" w:rsidDel="00000000" w:rsidP="00000000" w:rsidRDefault="00000000" w:rsidRPr="00000000" w14:paraId="00000018">
      <w:pPr>
        <w:ind w:left="0" w:right="-997.7952755905511" w:firstLine="0"/>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3.21</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Відключення</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верстата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обов'язкове</w:t>
      </w:r>
      <w:r w:rsidDel="00000000" w:rsidR="00000000" w:rsidRPr="00000000">
        <w:rPr>
          <w:rFonts w:ascii="Times" w:cs="Times" w:eastAsia="Times" w:hAnsi="Times"/>
          <w:color w:val="000000"/>
          <w:sz w:val="24"/>
          <w:szCs w:val="24"/>
          <w:vertAlign w:val="baseline"/>
          <w:rtl w:val="0"/>
        </w:rPr>
        <w:t xml:space="preserve"> у </w:t>
      </w:r>
      <w:r w:rsidDel="00000000" w:rsidR="00000000" w:rsidRPr="00000000">
        <w:rPr>
          <w:rFonts w:ascii="Times New Roman" w:cs="Times New Roman" w:eastAsia="Times New Roman" w:hAnsi="Times New Roman"/>
          <w:color w:val="000000"/>
          <w:sz w:val="24"/>
          <w:szCs w:val="24"/>
          <w:vertAlign w:val="baseline"/>
          <w:rtl w:val="0"/>
        </w:rPr>
        <w:t xml:space="preserve">разі припинення подачі струму</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при зміні робочого</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інструменту</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закріпленні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або</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установці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на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ньому</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оброблюваного виробу</w:t>
      </w:r>
      <w:r w:rsidDel="00000000" w:rsidR="00000000" w:rsidRPr="00000000">
        <w:rPr>
          <w:rFonts w:ascii="Times" w:cs="Times" w:eastAsia="Times" w:hAnsi="Times"/>
          <w:color w:val="000000"/>
          <w:sz w:val="24"/>
          <w:szCs w:val="24"/>
          <w:vertAlign w:val="baseline"/>
          <w:rtl w:val="0"/>
        </w:rPr>
        <w:t xml:space="preserve"> та при зніманні </w:t>
      </w:r>
      <w:r w:rsidDel="00000000" w:rsidR="00000000" w:rsidRPr="00000000">
        <w:rPr>
          <w:rFonts w:ascii="Times New Roman" w:cs="Times New Roman" w:eastAsia="Times New Roman" w:hAnsi="Times New Roman"/>
          <w:color w:val="000000"/>
          <w:sz w:val="24"/>
          <w:szCs w:val="24"/>
          <w:vertAlign w:val="baseline"/>
          <w:rtl w:val="0"/>
        </w:rPr>
        <w:t xml:space="preserve">його</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з верстата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також</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при</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ремонті</w:t>
      </w:r>
      <w:r w:rsidDel="00000000" w:rsidR="00000000" w:rsidRPr="00000000">
        <w:rPr>
          <w:rFonts w:ascii="Times" w:cs="Times" w:eastAsia="Times" w:hAnsi="Times"/>
          <w:color w:val="000000"/>
          <w:sz w:val="24"/>
          <w:szCs w:val="24"/>
          <w:vertAlign w:val="baseline"/>
          <w:rtl w:val="0"/>
        </w:rPr>
        <w:t xml:space="preserve">, о</w:t>
      </w:r>
      <w:r w:rsidDel="00000000" w:rsidR="00000000" w:rsidRPr="00000000">
        <w:rPr>
          <w:rFonts w:ascii="Times New Roman" w:cs="Times New Roman" w:eastAsia="Times New Roman" w:hAnsi="Times New Roman"/>
          <w:color w:val="000000"/>
          <w:sz w:val="24"/>
          <w:szCs w:val="24"/>
          <w:vertAlign w:val="baseline"/>
          <w:rtl w:val="0"/>
        </w:rPr>
        <w:t xml:space="preserve">чищенні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змащенні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верстата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прибиранні пилу та стружки</w:t>
      </w:r>
      <w:r w:rsidDel="00000000" w:rsidR="00000000" w:rsidRPr="00000000">
        <w:rPr>
          <w:rFonts w:ascii="Times" w:cs="Times" w:eastAsia="Times" w:hAnsi="Times"/>
          <w:color w:val="000000"/>
          <w:sz w:val="24"/>
          <w:szCs w:val="24"/>
          <w:vertAlign w:val="baseline"/>
          <w:rtl w:val="0"/>
        </w:rPr>
        <w:t xml:space="preserve">.</w:t>
      </w:r>
    </w:p>
    <w:p w:rsidR="00000000" w:rsidDel="00000000" w:rsidP="00000000" w:rsidRDefault="00000000" w:rsidRPr="00000000" w14:paraId="00000019">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3.22. </w:t>
      </w:r>
      <w:r w:rsidDel="00000000" w:rsidR="00000000" w:rsidRPr="00000000">
        <w:rPr>
          <w:rFonts w:ascii="Times" w:cs="Times" w:eastAsia="Times" w:hAnsi="Times"/>
          <w:sz w:val="24"/>
          <w:szCs w:val="24"/>
          <w:vertAlign w:val="baseline"/>
          <w:rtl w:val="0"/>
        </w:rPr>
        <w:t xml:space="preserve">Під час роботи на верстаті слід уникати скупчення стружки на фрезі та оправці. Стружка від обертової фрези повинна періодично видалятись пензликом, що має ручку завдовжки до 250 мм.</w:t>
      </w:r>
      <w:r w:rsidDel="00000000" w:rsidR="00000000" w:rsidRPr="00000000">
        <w:rPr>
          <w:rFonts w:ascii="Times" w:cs="Times" w:eastAsia="Times" w:hAnsi="Times"/>
          <w:color w:val="000000"/>
          <w:sz w:val="24"/>
          <w:szCs w:val="24"/>
          <w:vertAlign w:val="baseline"/>
          <w:rtl w:val="0"/>
        </w:rPr>
        <w:t xml:space="preserve"> Прибирати стружку руками не допускається. Зібрану стружку необхідно прибирати у спеціальні ящики.</w:t>
      </w:r>
    </w:p>
    <w:p w:rsidR="00000000" w:rsidDel="00000000" w:rsidP="00000000" w:rsidRDefault="00000000" w:rsidRPr="00000000" w14:paraId="0000001A">
      <w:pPr>
        <w:spacing w:after="120" w:lineRule="auto"/>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1B">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4.1</w:t>
      </w:r>
      <w:r w:rsidDel="00000000" w:rsidR="00000000" w:rsidRPr="00000000">
        <w:rPr>
          <w:rFonts w:ascii="Times" w:cs="Times" w:eastAsia="Times" w:hAnsi="Times"/>
          <w:sz w:val="24"/>
          <w:szCs w:val="24"/>
          <w:vertAlign w:val="baseline"/>
          <w:rtl w:val="0"/>
        </w:rPr>
        <w:t xml:space="preserve">. Вимкнути верстат,</w:t>
      </w:r>
      <w:r w:rsidDel="00000000" w:rsidR="00000000" w:rsidRPr="00000000">
        <w:rPr>
          <w:rFonts w:ascii="Times New Roman" w:cs="Times New Roman" w:eastAsia="Times New Roman" w:hAnsi="Times New Roman"/>
          <w:sz w:val="24"/>
          <w:szCs w:val="24"/>
          <w:vertAlign w:val="baseline"/>
          <w:rtl w:val="0"/>
        </w:rPr>
        <w:t xml:space="preserve"> відключити його від</w:t>
      </w:r>
      <w:r w:rsidDel="00000000" w:rsidR="00000000" w:rsidRPr="00000000">
        <w:rPr>
          <w:rFonts w:ascii="Times" w:cs="Times" w:eastAsia="Times" w:hAnsi="Times"/>
          <w:sz w:val="24"/>
          <w:szCs w:val="24"/>
          <w:vertAlign w:val="baseline"/>
          <w:rtl w:val="0"/>
        </w:rPr>
        <w:t xml:space="preserve"> електричної мережі.</w:t>
      </w:r>
    </w:p>
    <w:p w:rsidR="00000000" w:rsidDel="00000000" w:rsidP="00000000" w:rsidRDefault="00000000" w:rsidRPr="00000000" w14:paraId="0000001C">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 xml:space="preserve">4.2. </w:t>
      </w:r>
      <w:r w:rsidDel="00000000" w:rsidR="00000000" w:rsidRPr="00000000">
        <w:rPr>
          <w:rFonts w:ascii="Times New Roman" w:cs="Times New Roman" w:eastAsia="Times New Roman" w:hAnsi="Times New Roman"/>
          <w:sz w:val="24"/>
          <w:szCs w:val="24"/>
          <w:vertAlign w:val="baseline"/>
          <w:rtl w:val="0"/>
        </w:rPr>
        <w:t xml:space="preserve">Робочий інструмент</w:t>
      </w:r>
      <w:r w:rsidDel="00000000" w:rsidR="00000000" w:rsidRPr="00000000">
        <w:rPr>
          <w:rFonts w:ascii="Times" w:cs="Times" w:eastAsia="Times" w:hAnsi="Times"/>
          <w:sz w:val="24"/>
          <w:szCs w:val="24"/>
          <w:vertAlign w:val="baseline"/>
          <w:rtl w:val="0"/>
        </w:rPr>
        <w:t xml:space="preserve"> і пристосування протерти, якщо необхідно – змастити, та скласти у</w:t>
      </w:r>
      <w:r w:rsidDel="00000000" w:rsidR="00000000" w:rsidRPr="00000000">
        <w:rPr>
          <w:rFonts w:ascii="Times New Roman" w:cs="Times New Roman" w:eastAsia="Times New Roman" w:hAnsi="Times New Roman"/>
          <w:sz w:val="24"/>
          <w:szCs w:val="24"/>
          <w:vertAlign w:val="baseline"/>
          <w:rtl w:val="0"/>
        </w:rPr>
        <w:t xml:space="preserve"> відведене</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для</w:t>
      </w:r>
      <w:r w:rsidDel="00000000" w:rsidR="00000000" w:rsidRPr="00000000">
        <w:rPr>
          <w:rFonts w:ascii="Times" w:cs="Times" w:eastAsia="Times" w:hAnsi="Times"/>
          <w:sz w:val="24"/>
          <w:szCs w:val="24"/>
          <w:vertAlign w:val="baseline"/>
          <w:rtl w:val="0"/>
        </w:rPr>
        <w:t xml:space="preserve"> їх </w:t>
      </w:r>
      <w:r w:rsidDel="00000000" w:rsidR="00000000" w:rsidRPr="00000000">
        <w:rPr>
          <w:rFonts w:ascii="Times New Roman" w:cs="Times New Roman" w:eastAsia="Times New Roman" w:hAnsi="Times New Roman"/>
          <w:sz w:val="24"/>
          <w:szCs w:val="24"/>
          <w:vertAlign w:val="baseline"/>
          <w:rtl w:val="0"/>
        </w:rPr>
        <w:t xml:space="preserve">зберігання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місць</w:t>
      </w:r>
      <w:r w:rsidDel="00000000" w:rsidR="00000000" w:rsidRPr="00000000">
        <w:rPr>
          <w:rFonts w:ascii="Times" w:cs="Times" w:eastAsia="Times" w:hAnsi="Times"/>
          <w:sz w:val="24"/>
          <w:szCs w:val="24"/>
          <w:vertAlign w:val="baseline"/>
          <w:rtl w:val="0"/>
        </w:rPr>
        <w:t xml:space="preserve">.</w:t>
      </w:r>
      <w:r w:rsidDel="00000000" w:rsidR="00000000" w:rsidRPr="00000000">
        <w:rPr>
          <w:rtl w:val="0"/>
        </w:rPr>
      </w:r>
    </w:p>
    <w:p w:rsidR="00000000" w:rsidDel="00000000" w:rsidP="00000000" w:rsidRDefault="00000000" w:rsidRPr="00000000" w14:paraId="0000001D">
      <w:pPr>
        <w:ind w:left="0" w:right="-997.7952755905511"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4.3</w:t>
      </w:r>
      <w:r w:rsidDel="00000000" w:rsidR="00000000" w:rsidRPr="00000000">
        <w:rPr>
          <w:rFonts w:ascii="Times" w:cs="Times" w:eastAsia="Times" w:hAnsi="Times"/>
          <w:sz w:val="24"/>
          <w:szCs w:val="24"/>
          <w:vertAlign w:val="baseline"/>
          <w:rtl w:val="0"/>
        </w:rPr>
        <w:t xml:space="preserve">. Привести робоче місце в належний стан. Прибрати сміття, стружку тощо. Промаслене ганчір’я прибрати в металевий ящик.</w:t>
      </w:r>
      <w:r w:rsidDel="00000000" w:rsidR="00000000" w:rsidRPr="00000000">
        <w:rPr>
          <w:rFonts w:ascii="Times New Roman" w:cs="Times New Roman" w:eastAsia="Times New Roman" w:hAnsi="Times New Roman"/>
          <w:sz w:val="24"/>
          <w:szCs w:val="24"/>
          <w:vertAlign w:val="baseline"/>
          <w:rtl w:val="0"/>
        </w:rPr>
        <w:br w:type="textWrapping"/>
        <w:t xml:space="preserve">4.4. Зняти спецодяг</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спецвзуття, очистити його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від</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пилу та іншого бруду</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покласти у відведене</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для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зберігання місце та переодягтися</w:t>
      </w:r>
      <w:r w:rsidDel="00000000" w:rsidR="00000000" w:rsidRPr="00000000">
        <w:rPr>
          <w:rFonts w:ascii="Times" w:cs="Times" w:eastAsia="Times" w:hAnsi="Times"/>
          <w:sz w:val="24"/>
          <w:szCs w:val="24"/>
          <w:vertAlign w:val="baseline"/>
          <w:rtl w:val="0"/>
        </w:rPr>
        <w:t xml:space="preserve">. В</w:t>
      </w:r>
      <w:r w:rsidDel="00000000" w:rsidR="00000000" w:rsidRPr="00000000">
        <w:rPr>
          <w:rFonts w:ascii="Times New Roman" w:cs="Times New Roman" w:eastAsia="Times New Roman" w:hAnsi="Times New Roman"/>
          <w:sz w:val="24"/>
          <w:szCs w:val="24"/>
          <w:vertAlign w:val="baseline"/>
          <w:rtl w:val="0"/>
        </w:rPr>
        <w:t xml:space="preserve">имити обличчя 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руки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теплою водою з милом</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або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прийняти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душ</w:t>
      </w:r>
      <w:r w:rsidDel="00000000" w:rsidR="00000000" w:rsidRPr="00000000">
        <w:rPr>
          <w:rFonts w:ascii="Times" w:cs="Times" w:eastAsia="Times" w:hAnsi="Times"/>
          <w:sz w:val="24"/>
          <w:szCs w:val="24"/>
          <w:vertAlign w:val="baseline"/>
          <w:rtl w:val="0"/>
        </w:rPr>
        <w:t xml:space="preserve">.</w:t>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4.5</w:t>
      </w:r>
      <w:r w:rsidDel="00000000" w:rsidR="00000000" w:rsidRPr="00000000">
        <w:rPr>
          <w:rFonts w:ascii="Times" w:cs="Times" w:eastAsia="Times" w:hAnsi="Times"/>
          <w:sz w:val="24"/>
          <w:szCs w:val="24"/>
          <w:vertAlign w:val="baseline"/>
          <w:rtl w:val="0"/>
        </w:rPr>
        <w:t xml:space="preserve">. Доповісти керівнику про виявлені під час роботи недоліки.</w:t>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ype="textWrapping"/>
        <w:t xml:space="preserve">5. Вимоги безпеки в аварійних ситуаціях.</w:t>
      </w:r>
      <w:r w:rsidDel="00000000" w:rsidR="00000000" w:rsidRPr="00000000">
        <w:rPr>
          <w:rtl w:val="0"/>
        </w:rPr>
      </w:r>
    </w:p>
    <w:p w:rsidR="00000000" w:rsidDel="00000000" w:rsidP="00000000" w:rsidRDefault="00000000" w:rsidRPr="00000000" w14:paraId="00000020">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В процесі роботи можуть виникнути наступні аварійні ситуації:</w:t>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загоряння обладнання або матеріалів, виникнення пожежі;</w:t>
        <w:br w:type="textWrapping"/>
        <w:t xml:space="preserve">пошкодження ізоляції електрообладнання, виникнення напруги дотику та крокової напруги;</w:t>
      </w:r>
      <w:r w:rsidDel="00000000" w:rsidR="00000000" w:rsidRPr="00000000">
        <w:rPr>
          <w:rFonts w:ascii="Times" w:cs="Times" w:eastAsia="Times" w:hAnsi="Times"/>
          <w:sz w:val="24"/>
          <w:szCs w:val="24"/>
          <w:vertAlign w:val="baseline"/>
          <w:rtl w:val="0"/>
        </w:rPr>
        <w:br w:type="textWrapping"/>
        <w:t xml:space="preserve">заклинювання рухомих частин обладнання;</w:t>
        <w:br w:type="textWrapping"/>
        <w:t xml:space="preserve">розрив частин механізмів, що рухаються або обертаються, або деталей, що обробляються;</w:t>
        <w:br w:type="textWrapping"/>
        <w:t xml:space="preserve">виліт матеріалів, що обробляються.</w:t>
      </w:r>
      <w:r w:rsidDel="00000000" w:rsidR="00000000" w:rsidRPr="00000000">
        <w:rPr>
          <w:rtl w:val="0"/>
        </w:rPr>
      </w:r>
    </w:p>
    <w:p w:rsidR="00000000" w:rsidDel="00000000" w:rsidP="00000000" w:rsidRDefault="00000000" w:rsidRPr="00000000" w14:paraId="00000022">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br w:type="textWrapping"/>
        <w:t xml:space="preserve">5.2. </w:t>
      </w:r>
      <w:r w:rsidDel="00000000" w:rsidR="00000000" w:rsidRPr="00000000">
        <w:rPr>
          <w:rFonts w:ascii="Times New Roman" w:cs="Times New Roman" w:eastAsia="Times New Roman" w:hAnsi="Times New Roman"/>
          <w:b w:val="1"/>
          <w:bCs w:val="1"/>
          <w:sz w:val="24"/>
          <w:szCs w:val="24"/>
          <w:vertAlign w:val="baseline"/>
          <w:rtl w:val="0"/>
        </w:rPr>
        <w:t xml:space="preserve">У</w:t>
      </w:r>
      <w:r w:rsidDel="00000000" w:rsidR="00000000" w:rsidRPr="00000000">
        <w:rPr>
          <w:rFonts w:ascii="Times" w:cs="Times" w:eastAsia="Times" w:hAnsi="Times"/>
          <w:b w:val="1"/>
          <w:bCs w:val="1"/>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разі виникнення</w:t>
      </w:r>
      <w:r w:rsidDel="00000000" w:rsidR="00000000" w:rsidRPr="00000000">
        <w:rPr>
          <w:rFonts w:ascii="Times" w:cs="Times" w:eastAsia="Times" w:hAnsi="Times"/>
          <w:b w:val="1"/>
          <w:bCs w:val="1"/>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аварійної ситуації необхідно:</w:t>
      </w:r>
      <w:r w:rsidDel="00000000" w:rsidR="00000000" w:rsidRPr="00000000">
        <w:rPr>
          <w:rtl w:val="0"/>
        </w:rPr>
      </w:r>
    </w:p>
    <w:p w:rsidR="00000000" w:rsidDel="00000000" w:rsidP="00000000" w:rsidRDefault="00000000" w:rsidRPr="00000000" w14:paraId="00000023">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обгородити небезпечну зону</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 допускати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в</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неї сторонніх осіб</w:t>
      </w:r>
      <w:r w:rsidDel="00000000" w:rsidR="00000000" w:rsidRPr="00000000">
        <w:rPr>
          <w:rFonts w:ascii="Times" w:cs="Times" w:eastAsia="Times" w:hAnsi="Times"/>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 якщо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обстановка не загрожує життю</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здоров'ю </w:t>
      </w:r>
      <w:r w:rsidDel="00000000" w:rsidR="00000000" w:rsidRPr="00000000">
        <w:rPr>
          <w:rFonts w:ascii="Times New Roman" w:cs="Times New Roman" w:eastAsia="Times New Roman" w:hAnsi="Times New Roman"/>
          <w:color w:val="000000"/>
          <w:sz w:val="24"/>
          <w:szCs w:val="24"/>
          <w:vertAlign w:val="baseline"/>
          <w:rtl w:val="0"/>
        </w:rPr>
        <w:t xml:space="preserve">працівників</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не призведе до більш тяжких наслідків, </w:t>
      </w:r>
      <w:r w:rsidDel="00000000" w:rsidR="00000000" w:rsidRPr="00000000">
        <w:rPr>
          <w:rFonts w:ascii="Times New Roman" w:cs="Times New Roman" w:eastAsia="Times New Roman" w:hAnsi="Times New Roman"/>
          <w:sz w:val="24"/>
          <w:szCs w:val="24"/>
          <w:vertAlign w:val="baseline"/>
          <w:rtl w:val="0"/>
        </w:rPr>
        <w:t xml:space="preserve">необхідно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її зберегти такою</w:t>
      </w:r>
      <w:r w:rsidDel="00000000" w:rsidR="00000000" w:rsidRPr="00000000">
        <w:rPr>
          <w:rFonts w:ascii="Times" w:cs="Times" w:eastAsia="Times" w:hAnsi="Times"/>
          <w:sz w:val="24"/>
          <w:szCs w:val="24"/>
          <w:vertAlign w:val="baseline"/>
          <w:rtl w:val="0"/>
        </w:rPr>
        <w:t xml:space="preserve">, якою вона була </w:t>
      </w:r>
      <w:r w:rsidDel="00000000" w:rsidR="00000000" w:rsidRPr="00000000">
        <w:rPr>
          <w:rFonts w:ascii="Times New Roman" w:cs="Times New Roman" w:eastAsia="Times New Roman" w:hAnsi="Times New Roman"/>
          <w:sz w:val="24"/>
          <w:szCs w:val="24"/>
          <w:vertAlign w:val="baseline"/>
          <w:rtl w:val="0"/>
        </w:rPr>
        <w:t xml:space="preserve">на</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момент</w:t>
      </w:r>
      <w:r w:rsidDel="00000000" w:rsidR="00000000" w:rsidRPr="00000000">
        <w:rPr>
          <w:rFonts w:ascii="Times" w:cs="Times" w:eastAsia="Times" w:hAnsi="Times"/>
          <w:sz w:val="24"/>
          <w:szCs w:val="24"/>
          <w:vertAlign w:val="baseline"/>
          <w:rtl w:val="0"/>
        </w:rPr>
        <w:t xml:space="preserve"> настання </w:t>
      </w:r>
      <w:r w:rsidDel="00000000" w:rsidR="00000000" w:rsidRPr="00000000">
        <w:rPr>
          <w:rFonts w:ascii="Times New Roman" w:cs="Times New Roman" w:eastAsia="Times New Roman" w:hAnsi="Times New Roman"/>
          <w:sz w:val="24"/>
          <w:szCs w:val="24"/>
          <w:vertAlign w:val="baseline"/>
          <w:rtl w:val="0"/>
        </w:rPr>
        <w:t xml:space="preserve">події,</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для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проведення розслідування;</w:t>
        <w:br w:type="textWrapping"/>
        <w:t xml:space="preserve">при пожежі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приступити до</w:t>
      </w:r>
      <w:r w:rsidDel="00000000" w:rsidR="00000000" w:rsidRPr="00000000">
        <w:rPr>
          <w:rFonts w:ascii="Times" w:cs="Times" w:eastAsia="Times" w:hAnsi="Times"/>
          <w:sz w:val="24"/>
          <w:szCs w:val="24"/>
          <w:vertAlign w:val="baseline"/>
          <w:rtl w:val="0"/>
        </w:rPr>
        <w:t xml:space="preserve"> її </w:t>
      </w:r>
      <w:r w:rsidDel="00000000" w:rsidR="00000000" w:rsidRPr="00000000">
        <w:rPr>
          <w:rFonts w:ascii="Times New Roman" w:cs="Times New Roman" w:eastAsia="Times New Roman" w:hAnsi="Times New Roman"/>
          <w:sz w:val="24"/>
          <w:szCs w:val="24"/>
          <w:vertAlign w:val="baseline"/>
          <w:rtl w:val="0"/>
        </w:rPr>
        <w:t xml:space="preserve">ліквідації</w:t>
      </w:r>
      <w:r w:rsidDel="00000000" w:rsidR="00000000" w:rsidRPr="00000000">
        <w:rPr>
          <w:rFonts w:ascii="Times" w:cs="Times" w:eastAsia="Times" w:hAnsi="Times"/>
          <w:sz w:val="24"/>
          <w:szCs w:val="24"/>
          <w:vertAlign w:val="baseline"/>
          <w:rtl w:val="0"/>
        </w:rPr>
        <w:t xml:space="preserve">; я</w:t>
      </w:r>
      <w:r w:rsidDel="00000000" w:rsidR="00000000" w:rsidRPr="00000000">
        <w:rPr>
          <w:rFonts w:ascii="Times New Roman" w:cs="Times New Roman" w:eastAsia="Times New Roman" w:hAnsi="Times New Roman"/>
          <w:sz w:val="24"/>
          <w:szCs w:val="24"/>
          <w:vertAlign w:val="baseline"/>
          <w:rtl w:val="0"/>
        </w:rPr>
        <w:t xml:space="preserve">кщо погасити пожежу своїми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силами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неможливо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викликати пожежну команду</w:t>
      </w:r>
      <w:r w:rsidDel="00000000" w:rsidR="00000000" w:rsidRPr="00000000">
        <w:rPr>
          <w:rFonts w:ascii="Times" w:cs="Times" w:eastAsia="Times" w:hAnsi="Times"/>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br w:type="textWrapping"/>
        <w:t xml:space="preserve">повідомити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про те</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що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сталося, керівника робіт</w:t>
      </w:r>
      <w:r w:rsidDel="00000000" w:rsidR="00000000" w:rsidRPr="00000000">
        <w:rPr>
          <w:rFonts w:ascii="Times" w:cs="Times" w:eastAsia="Times" w:hAnsi="Times"/>
          <w:sz w:val="24"/>
          <w:szCs w:val="24"/>
          <w:vertAlign w:val="baseline"/>
          <w:rtl w:val="0"/>
        </w:rPr>
        <w:t xml:space="preserve">.</w:t>
      </w:r>
      <w:r w:rsidDel="00000000" w:rsidR="00000000" w:rsidRPr="00000000">
        <w:rPr>
          <w:rtl w:val="0"/>
        </w:rPr>
      </w:r>
    </w:p>
    <w:p w:rsidR="00000000" w:rsidDel="00000000" w:rsidP="00000000" w:rsidRDefault="00000000" w:rsidRPr="00000000" w14:paraId="00000024">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25">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негайно</w:t>
      </w:r>
      <w:r w:rsidDel="00000000" w:rsidR="00000000" w:rsidRPr="00000000">
        <w:rPr>
          <w:rFonts w:ascii="Times" w:cs="Times" w:eastAsia="Times" w:hAnsi="Times"/>
          <w:sz w:val="24"/>
          <w:szCs w:val="24"/>
          <w:vertAlign w:val="baseline"/>
          <w:rtl w:val="0"/>
        </w:rPr>
        <w:t xml:space="preserve"> звільнити потерпілого від дії уражаючого фактору; </w:t>
      </w:r>
    </w:p>
    <w:p w:rsidR="00000000" w:rsidDel="00000000" w:rsidP="00000000" w:rsidRDefault="00000000" w:rsidRPr="00000000" w14:paraId="00000026">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перенести його в безпечне місце;</w:t>
        <w:br w:type="textWrapping"/>
        <w:t xml:space="preserve">визначити стан потерпілого, </w:t>
      </w:r>
      <w:r w:rsidDel="00000000" w:rsidR="00000000" w:rsidRPr="00000000">
        <w:rPr>
          <w:rFonts w:ascii="Times New Roman" w:cs="Times New Roman" w:eastAsia="Times New Roman" w:hAnsi="Times New Roman"/>
          <w:sz w:val="24"/>
          <w:szCs w:val="24"/>
          <w:vertAlign w:val="baseline"/>
          <w:rtl w:val="0"/>
        </w:rPr>
        <w:t xml:space="preserve">при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необхідності</w:t>
      </w:r>
      <w:r w:rsidDel="00000000" w:rsidR="00000000" w:rsidRPr="00000000">
        <w:rPr>
          <w:rFonts w:ascii="Times" w:cs="Times" w:eastAsia="Times" w:hAnsi="Times"/>
          <w:sz w:val="24"/>
          <w:szCs w:val="24"/>
          <w:vertAlign w:val="baseline"/>
          <w:rtl w:val="0"/>
        </w:rPr>
        <w:t xml:space="preserve"> надати йому </w:t>
      </w:r>
      <w:r w:rsidDel="00000000" w:rsidR="00000000" w:rsidRPr="00000000">
        <w:rPr>
          <w:rFonts w:ascii="Times New Roman" w:cs="Times New Roman" w:eastAsia="Times New Roman" w:hAnsi="Times New Roman"/>
          <w:sz w:val="24"/>
          <w:szCs w:val="24"/>
          <w:vertAlign w:val="baseline"/>
          <w:rtl w:val="0"/>
        </w:rPr>
        <w:t xml:space="preserve">домедичну допомогу</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а</w:t>
      </w:r>
      <w:r w:rsidDel="00000000" w:rsidR="00000000" w:rsidRPr="00000000">
        <w:rPr>
          <w:rFonts w:ascii="Times" w:cs="Times" w:eastAsia="Times" w:hAnsi="Times"/>
          <w:sz w:val="24"/>
          <w:szCs w:val="24"/>
          <w:vertAlign w:val="baseline"/>
          <w:rtl w:val="0"/>
        </w:rPr>
        <w:t xml:space="preserve"> у тяжких випадках </w:t>
      </w:r>
      <w:r w:rsidDel="00000000" w:rsidR="00000000" w:rsidRPr="00000000">
        <w:rPr>
          <w:rFonts w:ascii="Times New Roman" w:cs="Times New Roman" w:eastAsia="Times New Roman" w:hAnsi="Times New Roman"/>
          <w:sz w:val="24"/>
          <w:szCs w:val="24"/>
          <w:vertAlign w:val="baseline"/>
          <w:rtl w:val="0"/>
        </w:rPr>
        <w:t xml:space="preserve">викликати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w:cs="Times" w:eastAsia="Times" w:hAnsi="Times"/>
          <w:sz w:val="24"/>
          <w:szCs w:val="24"/>
          <w:vertAlign w:val="baseline"/>
          <w:rtl w:val="0"/>
        </w:rPr>
        <w:t xml:space="preserve">швидку медичну допомогу".</w:t>
      </w:r>
      <w:r w:rsidDel="00000000" w:rsidR="00000000" w:rsidRPr="00000000">
        <w:rPr>
          <w:rFonts w:ascii="Times New Roman" w:cs="Times New Roman" w:eastAsia="Times New Roman" w:hAnsi="Times New Roman"/>
          <w:sz w:val="24"/>
          <w:szCs w:val="24"/>
          <w:vertAlign w:val="baseline"/>
          <w:rtl w:val="0"/>
        </w:rPr>
        <w:br w:type="textWrapping"/>
        <w:t xml:space="preserve">5.4</w:t>
      </w:r>
      <w:r w:rsidDel="00000000" w:rsidR="00000000" w:rsidRPr="00000000">
        <w:rPr>
          <w:rFonts w:ascii="Times" w:cs="Times" w:eastAsia="Times" w:hAnsi="Times"/>
          <w:sz w:val="24"/>
          <w:szCs w:val="24"/>
          <w:vertAlign w:val="baseline"/>
          <w:rtl w:val="0"/>
        </w:rPr>
        <w:t xml:space="preserve">. При </w:t>
      </w:r>
      <w:r w:rsidDel="00000000" w:rsidR="00000000" w:rsidRPr="00000000">
        <w:rPr>
          <w:rFonts w:ascii="Times New Roman" w:cs="Times New Roman" w:eastAsia="Times New Roman" w:hAnsi="Times New Roman"/>
          <w:sz w:val="24"/>
          <w:szCs w:val="24"/>
          <w:vertAlign w:val="baseline"/>
          <w:rtl w:val="0"/>
        </w:rPr>
        <w:t xml:space="preserve">ліквідації аварійної ситуації виконувати вказівки керівника робіт</w:t>
      </w:r>
      <w:r w:rsidDel="00000000" w:rsidR="00000000" w:rsidRPr="00000000">
        <w:rPr>
          <w:rFonts w:ascii="Times" w:cs="Times" w:eastAsia="Times" w:hAnsi="Times"/>
          <w:sz w:val="24"/>
          <w:szCs w:val="24"/>
          <w:vertAlign w:val="baseline"/>
          <w:rtl w:val="0"/>
        </w:rPr>
        <w:t xml:space="preserve">.</w:t>
      </w:r>
      <w:r w:rsidDel="00000000" w:rsidR="00000000" w:rsidRPr="00000000">
        <w:rPr>
          <w:rtl w:val="0"/>
        </w:rPr>
      </w:r>
    </w:p>
    <w:p w:rsidR="00000000" w:rsidDel="00000000" w:rsidP="00000000" w:rsidRDefault="00000000" w:rsidRPr="00000000" w14:paraId="00000027">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br w:type="textWrapping"/>
      </w:r>
      <w:r w:rsidDel="00000000" w:rsidR="00000000" w:rsidRPr="00000000">
        <w:rPr>
          <w:rFonts w:ascii="Times" w:cs="Times" w:eastAsia="Times" w:hAnsi="Times"/>
          <w:b w:val="1"/>
          <w:bCs w:val="1"/>
          <w:sz w:val="24"/>
          <w:szCs w:val="24"/>
          <w:vertAlign w:val="baseline"/>
          <w:rtl w:val="0"/>
        </w:rPr>
        <w:br w:type="textWrapping"/>
        <w:t xml:space="preserve">РОЗРОБИВ:</w:t>
      </w:r>
      <w:r w:rsidDel="00000000" w:rsidR="00000000" w:rsidRPr="00000000">
        <w:rPr>
          <w:rFonts w:ascii="Times" w:cs="Times" w:eastAsia="Times" w:hAnsi="Times"/>
          <w:sz w:val="24"/>
          <w:szCs w:val="24"/>
          <w:vertAlign w:val="baseline"/>
          <w:rtl w:val="0"/>
        </w:rPr>
        <w:br w:type="textWrapping"/>
        <w:t xml:space="preserve">Начальник Механічно-складального цеху</w:t>
        <w:tab/>
        <w:tab/>
        <w:tab/>
        <w:tab/>
        <w:tab/>
        <w:tab/>
        <w:t xml:space="preserve">І.П. Прізвище </w:t>
        <w:br w:type="textWrapping"/>
      </w:r>
      <w:r w:rsidDel="00000000" w:rsidR="00000000" w:rsidRPr="00000000">
        <w:rPr>
          <w:rFonts w:ascii="Times" w:cs="Times" w:eastAsia="Times" w:hAnsi="Times"/>
          <w:b w:val="1"/>
          <w:bCs w:val="1"/>
          <w:i w:val="1"/>
          <w:iCs w:val="1"/>
          <w:sz w:val="24"/>
          <w:szCs w:val="24"/>
          <w:u w:val="single"/>
          <w:vertAlign w:val="baseline"/>
          <w:rtl w:val="0"/>
        </w:rPr>
        <w:br w:type="textWrapping"/>
        <w:br w:type="textWrapping"/>
      </w:r>
      <w:r w:rsidDel="00000000" w:rsidR="00000000" w:rsidRPr="00000000">
        <w:rPr>
          <w:rFonts w:ascii="Times" w:cs="Times" w:eastAsia="Times" w:hAnsi="Times"/>
          <w:b w:val="1"/>
          <w:bCs w:val="1"/>
          <w:sz w:val="24"/>
          <w:szCs w:val="24"/>
          <w:vertAlign w:val="baseline"/>
          <w:rtl w:val="0"/>
        </w:rPr>
        <w:t xml:space="preserve">УЗГОДЖЕНО:</w:t>
      </w:r>
      <w:r w:rsidDel="00000000" w:rsidR="00000000" w:rsidRPr="00000000">
        <w:rPr>
          <w:rFonts w:ascii="Times" w:cs="Times" w:eastAsia="Times" w:hAnsi="Times"/>
          <w:sz w:val="24"/>
          <w:szCs w:val="24"/>
          <w:vertAlign w:val="baseline"/>
          <w:rtl w:val="0"/>
        </w:rPr>
        <w:br w:type="textWrapping"/>
        <w:t xml:space="preserve">Інженер з охорони праці</w:t>
        <w:tab/>
        <w:t xml:space="preserve">                            </w:t>
        <w:tab/>
        <w:tab/>
        <w:tab/>
        <w:tab/>
        <w:tab/>
        <w:t xml:space="preserve">І.П. Прізвище</w:t>
      </w:r>
      <w:r w:rsidDel="00000000" w:rsidR="00000000" w:rsidRPr="00000000">
        <w:rPr>
          <w:rtl w:val="0"/>
        </w:rPr>
      </w:r>
    </w:p>
    <w:p w:rsidR="00000000" w:rsidDel="00000000" w:rsidP="00000000" w:rsidRDefault="00000000" w:rsidRPr="00000000" w14:paraId="00000028">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9">
      <w:pPr>
        <w:spacing w:after="200" w:lineRule="auto"/>
        <w:ind w:left="0" w:right="-997.7952755905511" w:firstLine="0"/>
        <w:rPr>
          <w:rFonts w:ascii="Times" w:cs="Times" w:eastAsia="Times" w:hAnsi="Times"/>
          <w:sz w:val="22"/>
          <w:szCs w:val="22"/>
          <w:vertAlign w:val="baseline"/>
        </w:rPr>
      </w:pPr>
      <w:r w:rsidDel="00000000" w:rsidR="00000000" w:rsidRPr="00000000">
        <w:rPr>
          <w:rFonts w:ascii="Times" w:cs="Times" w:eastAsia="Times" w:hAnsi="Times"/>
          <w:sz w:val="22"/>
          <w:szCs w:val="22"/>
          <w:vertAlign w:val="baseline"/>
          <w:rtl w:val="0"/>
        </w:rPr>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2A">
      <w:pPr>
        <w:spacing w:after="120" w:lineRule="auto"/>
        <w:ind w:left="0" w:right="-997.7952755905511" w:firstLine="0"/>
        <w:jc w:val="center"/>
        <w:rPr>
          <w:rFonts w:ascii="Times" w:cs="Times" w:eastAsia="Times" w:hAnsi="Times"/>
          <w:sz w:val="22"/>
          <w:szCs w:val="22"/>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6fDkAKnJkb0WaBypEqb7eHx6WA==">CgMxLjA4AHIhMXREU1piRHd0NURnNUdYRVBYQldvWmw0eEVnbllNQzBz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2018-04-13T08:45:00Z</dcterms:created>
  <dc:creator>Автор</dc:creator>
</cp:coreProperties>
</file>