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loxmczaqoe2u"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pStyle w:val="Subtitle"/>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20</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performing tire fitting works</w:t>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p>
    <w:p w:rsidR="00000000" w:rsidDel="00000000" w:rsidP="00000000" w:rsidRDefault="00000000" w:rsidRPr="00000000" w14:paraId="0000001B">
      <w:pPr>
        <w:shd w:fill="ffffff" w:val="clear"/>
        <w:jc w:val="center"/>
        <w:rPr>
          <w:rFonts w:ascii="Calibri" w:cs="Calibri" w:eastAsia="Calibri" w:hAnsi="Calibri"/>
          <w:b w:val="1"/>
          <w:bCs w:val="1"/>
          <w:sz w:val="44"/>
          <w:szCs w:val="44"/>
          <w:vertAlign w:val="baseline"/>
        </w:rPr>
      </w:pPr>
      <w:bookmarkStart w:colFirst="0" w:colLast="0" w:name="_heading=h.8y55lhnrqkxj" w:id="1"/>
      <w:bookmarkEnd w:id="1"/>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1D">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1E">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1F">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20">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21">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general director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5">
      <w:pPr>
        <w:shd w:fill="ffffff" w:val="clear"/>
        <w:jc w:val="right"/>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6">
      <w:pPr>
        <w:shd w:fill="ffffff" w:val="clear"/>
        <w:spacing w:after="120" w:before="0"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7">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20</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during the performance of tire fitting works</w:t>
      </w:r>
    </w:p>
    <w:p w:rsidR="00000000" w:rsidDel="00000000" w:rsidP="00000000" w:rsidRDefault="00000000" w:rsidRPr="00000000" w14:paraId="00000029">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A">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instruction applies to employees of "Nazva" LLC (hereinafter - the company), who perform installation, disassembly and tire inflation of vehicles and agricultural machinery.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aged 18 or older who have undergone a medical examination (if necessary) and have no contraindications, induction and initial workplace briefings on occupational health and safety issues, as well as training in safe methods of conducting such work are allowed to perform tire fitting work.</w:t>
      </w:r>
    </w:p>
    <w:p w:rsidR="00000000" w:rsidDel="00000000" w:rsidP="00000000" w:rsidRDefault="00000000" w:rsidRPr="00000000" w14:paraId="0000002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3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F">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Once a year, employees must pass a knowledge test of the relevant regulatory acts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3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31">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perform only the work that is prescribed by his position or work instructions or assigned to him by his manager;</w:t>
      </w:r>
    </w:p>
    <w:p w:rsidR="00000000" w:rsidDel="00000000" w:rsidP="00000000" w:rsidRDefault="00000000" w:rsidRPr="00000000" w14:paraId="00000032">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4">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3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1.10. Operations for dismantling, moving and mounting wheels weighing more than 20 kg must be mechanized (use special carts, wrenches, winches, etc.).</w:t>
      </w:r>
    </w:p>
    <w:p w:rsidR="00000000" w:rsidDel="00000000" w:rsidP="00000000" w:rsidRDefault="00000000" w:rsidRPr="00000000" w14:paraId="0000004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1.11.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For violation of the requirements of this instruction, the employee bears administrative, disciplinary and criminal liability in accordance with the current legislation of Ukraine.</w:t>
      </w:r>
      <w:r w:rsidDel="00000000" w:rsidR="00000000" w:rsidRPr="00000000">
        <w:rPr>
          <w:rtl w:val="0"/>
        </w:rPr>
      </w:r>
    </w:p>
    <w:p w:rsidR="00000000" w:rsidDel="00000000" w:rsidP="00000000" w:rsidRDefault="00000000" w:rsidRPr="00000000" w14:paraId="00000042">
      <w:pP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43">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p>
    <w:p w:rsidR="00000000" w:rsidDel="00000000" w:rsidP="00000000" w:rsidRDefault="00000000" w:rsidRPr="00000000" w14:paraId="0000004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45">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46">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get tasks from the works manager;</w:t>
      </w:r>
    </w:p>
    <w:p w:rsidR="00000000" w:rsidDel="00000000" w:rsidP="00000000" w:rsidRDefault="00000000" w:rsidRPr="00000000" w14:paraId="00000047">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inspect and prepare the workplace and approaches to it in accordance with safety requirements, remove all unnecessary items without cluttering the aisles, check the condition of the floor at the workplace (wipe a wet or slippery floor);</w:t>
      </w:r>
    </w:p>
    <w:p w:rsidR="00000000" w:rsidDel="00000000" w:rsidP="00000000" w:rsidRDefault="00000000" w:rsidRPr="00000000" w14:paraId="00000048">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inspect tools, inventory, devices and check their serviceability;</w:t>
      </w:r>
    </w:p>
    <w:p w:rsidR="00000000" w:rsidDel="00000000" w:rsidP="00000000" w:rsidRDefault="00000000" w:rsidRPr="00000000" w14:paraId="00000049">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place tools at the workplace with maximum ease of use, prevent the presence of unnecessary items in the work area; at the same time, the tool must be placed at the workplace in such a way as to prevent it from rolling or falling;</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4A">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make sure there is sufficient illumination of the workplace; if the lighting of the workplace is insufficient or the lighting devices are faulty, report this to the immediate supervisor to take appropriate measures and do not start work.</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4B">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2.2.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4C">
      <w:pPr>
        <w:spacing w:after="120" w:before="0" w:lineRule="auto"/>
        <w:ind w:right="-1"/>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4D">
      <w:pPr>
        <w:spacing w:after="120" w:before="0" w:lineRule="auto"/>
        <w:ind w:right="-1"/>
        <w:jc w:val="center"/>
        <w:rPr>
          <w:rFonts w:ascii="Calibri" w:cs="Calibri" w:eastAsia="Calibri" w:hAnsi="Calibri"/>
          <w:color w:val="000000"/>
          <w:vertAlign w:val="baseline"/>
        </w:rPr>
      </w:pPr>
      <w:r w:rsidDel="00000000" w:rsidR="00000000" w:rsidRPr="00000000">
        <w:rPr>
          <w:rFonts w:ascii="Calibri" w:cs="Calibri" w:eastAsia="Calibri" w:hAnsi="Calibri"/>
          <w:b w:val="1"/>
          <w:bCs w:val="1"/>
          <w:smallCaps w:val="1"/>
          <w:vertAlign w:val="baseline"/>
          <w:rtl w:val="0"/>
        </w:rPr>
        <w:t>3. Safety requirements during work.</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4E">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 Be attentive, do not distract yourself and do not distract other employees from their work.</w:t>
      </w:r>
      <w:r w:rsidDel="00000000" w:rsidR="00000000" w:rsidRPr="00000000">
        <w:rPr>
          <w:rtl w:val="0"/>
        </w:rPr>
      </w:r>
    </w:p>
    <w:p w:rsidR="00000000" w:rsidDel="00000000" w:rsidP="00000000" w:rsidRDefault="00000000" w:rsidRPr="00000000" w14:paraId="0000004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Keep the workplace clean and orderly, do not clutter it with tools, materials, blanks, parts and foreign objects, remove waste in a timely manner in the place designated for them. </w:t>
      </w:r>
    </w:p>
    <w:p w:rsidR="00000000" w:rsidDel="00000000" w:rsidP="00000000" w:rsidRDefault="00000000" w:rsidRPr="00000000" w14:paraId="0000005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3.3. Before removing the wheel, it is necessary to check the position of the locking ring, loosen the tightening of the nuts, hang the vehicle using a special hoist or other lifting mechanism.</w:t>
      </w:r>
    </w:p>
    <w:p w:rsidR="00000000" w:rsidDel="00000000" w:rsidP="00000000" w:rsidRDefault="00000000" w:rsidRPr="00000000" w14:paraId="0000005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3.4. Before hanging a part of the equipment with the help of lifting mechanisms (jacks, mobile lifts, hoists, etc.), it is necessary to first install the vehicle on a flat surface, stop the engine, turn on the reduced gear, brake it with the parking brake, and put the stop blocks (shoes) under the wheels that do not rise.</w:t>
      </w:r>
    </w:p>
    <w:p w:rsidR="00000000" w:rsidDel="00000000" w:rsidP="00000000" w:rsidRDefault="00000000" w:rsidRPr="00000000" w14:paraId="0000005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 When hanging a part of the vehicle, the plunger of the jack or its attachment must be installed in the places specially provided for this in accordance with the vehicle's operating instructions. </w:t>
      </w:r>
    </w:p>
    <w:p w:rsidR="00000000" w:rsidDel="00000000" w:rsidP="00000000" w:rsidRDefault="00000000" w:rsidRPr="00000000" w14:paraId="0000005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Stands (trestles) must be installed under vehicle parts suspended for inspection, preventive work, or repair using a jack. Stands (trestles) must be installed in the places indicated in the technological documentation or in the vehicle operation documentation.</w:t>
      </w:r>
    </w:p>
    <w:p w:rsidR="00000000" w:rsidDel="00000000" w:rsidP="00000000" w:rsidRDefault="00000000" w:rsidRPr="00000000" w14:paraId="0000005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The jack must be installed on a flat, non-slip surface. In the case of weak soil, a strong wooden stand with an area of ​​at least 0.1 m2 or a board must be placed under the base of the jack.</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5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3.8. Before dismantling the tire (from the wheel disc), the air from the chamber must be completely released. Dismantling of a tire that fits tightly to the rim must be done on a special stand or with the help of a removal device. Mounting and dismounting of tires must be done with a mounting tool.</w:t>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Before installing the tire, it is necessary to check the serviceability and cleanliness of the rim, wheel disc, side and locking rings, as well as the tire.</w:t>
      </w:r>
    </w:p>
    <w:p w:rsidR="00000000" w:rsidDel="00000000" w:rsidP="00000000" w:rsidRDefault="00000000" w:rsidRPr="00000000" w14:paraId="0000005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When installing the tire on the wheel disc, the locking ring must securely enter the rim recess with the entire inner surface.</w:t>
      </w:r>
    </w:p>
    <w:p w:rsidR="00000000" w:rsidDel="00000000" w:rsidP="00000000" w:rsidRDefault="00000000" w:rsidRPr="00000000" w14:paraId="0000005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Rims and their elements are not allowed to be installed if deformations, cracks, sharp edges and burrs, rust in the places of contact with the tire, and fastening holes of larger than permissible sizes are detected on them.</w:t>
      </w:r>
    </w:p>
    <w:p w:rsidR="00000000" w:rsidDel="00000000" w:rsidP="00000000" w:rsidRDefault="00000000" w:rsidRPr="00000000" w14:paraId="0000005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3.12. Inflating and re-inflating tires removed from vehicles in garage conditions must be carried out in safety cages (devices) or using other safety devices that prevent the rings from flying out and injuring workers in the event of a tire burst.</w:t>
      </w:r>
    </w:p>
    <w:p w:rsidR="00000000" w:rsidDel="00000000" w:rsidP="00000000" w:rsidRDefault="00000000" w:rsidRPr="00000000" w14:paraId="0000005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3.13. When inflating tires in road conditions, it is necessary to use portable safety devices, a safety plug of suitable length and strength, or put the wheel with the locking ring down.</w:t>
      </w:r>
    </w:p>
    <w:p w:rsidR="00000000" w:rsidDel="00000000" w:rsidP="00000000" w:rsidRDefault="00000000" w:rsidRPr="00000000" w14:paraId="0000005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3.14. Safety cages (devices) must be located in the immediate vicinity of the compressor. At the same time, the length of the hose for inflating tires should not exceed the distance from the place of its connection to the compressor to the middle of the safety cage (device).</w:t>
      </w:r>
    </w:p>
    <w:p w:rsidR="00000000" w:rsidDel="00000000" w:rsidP="00000000" w:rsidRDefault="00000000" w:rsidRPr="00000000" w14:paraId="0000005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3.15. Tire inflation should be done in two stages. First, the tire should be inflated to a pressure of 0.05 MPa and the position of the locking ring should be checked. Next, you need to make sure that the edge of the ring is under the sidewall of the tire, and inflate the tire to the pressure set by the manufacturer. If the wrong position of the locking ring is detected, it is necessary to release air from the tire, correct the position of the ring, and then repeat the above operations. If the lock ring is in the wrong position again, it must be replaced.</w:t>
      </w:r>
    </w:p>
    <w:p w:rsidR="00000000" w:rsidDel="00000000" w:rsidP="00000000" w:rsidRDefault="00000000" w:rsidRPr="00000000" w14:paraId="0000005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3.16. Inflating tires without dismantling should be carried out when the air pressure in them has decreased by more than 40% from the norm and there is confidence that the correctness of the installation has not been violated.</w:t>
      </w:r>
    </w:p>
    <w:p w:rsidR="00000000" w:rsidDel="00000000" w:rsidP="00000000" w:rsidRDefault="00000000" w:rsidRPr="00000000" w14:paraId="0000005E">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3.17. The tire inflator (compressor) must be equipped with an air pressure dispenser or manometer that allows you to adjust the pressure for different tires. The reducer on the stand for dismantling and mounting tires must be covered with a casing.</w:t>
      </w:r>
      <w:r w:rsidDel="00000000" w:rsidR="00000000" w:rsidRPr="00000000">
        <w:rPr>
          <w:rtl w:val="0"/>
        </w:rPr>
      </w:r>
    </w:p>
    <w:p w:rsidR="00000000" w:rsidDel="00000000" w:rsidP="00000000" w:rsidRDefault="00000000" w:rsidRPr="00000000" w14:paraId="0000005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3.18. When performing tire mounting work, it is prohibited to:</w:t>
      </w:r>
      <w:r w:rsidDel="00000000" w:rsidR="00000000" w:rsidRPr="00000000">
        <w:rPr>
          <w:rtl w:val="0"/>
        </w:rPr>
      </w:r>
    </w:p>
    <w:p w:rsidR="00000000" w:rsidDel="00000000" w:rsidP="00000000" w:rsidRDefault="00000000" w:rsidRPr="00000000" w14:paraId="00000060">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when dismantling the tire, knock out the disc with a sledgehammer (hammer);</w:t>
      </w:r>
    </w:p>
    <w:p w:rsidR="00000000" w:rsidDel="00000000" w:rsidP="00000000" w:rsidRDefault="00000000" w:rsidRPr="00000000" w14:paraId="00000061">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remove one of the twin wheels from the equipment without using a jack, by hitting the second twin wheel on a projecting object (stone, curb, etc.);</w:t>
      </w:r>
    </w:p>
    <w:p w:rsidR="00000000" w:rsidDel="00000000" w:rsidP="00000000" w:rsidRDefault="00000000" w:rsidRPr="00000000" w14:paraId="00000062">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when inflating the tire with air, correct its position on the disc by tapping;</w:t>
      </w:r>
    </w:p>
    <w:p w:rsidR="00000000" w:rsidDel="00000000" w:rsidP="00000000" w:rsidRDefault="00000000" w:rsidRPr="00000000" w14:paraId="00000063">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mount tires on wheel rims that do not correspond to the size of the tires, as well as if they have burrs or damage that prevent installation;</w:t>
      </w:r>
    </w:p>
    <w:p w:rsidR="00000000" w:rsidDel="00000000" w:rsidP="00000000" w:rsidRDefault="00000000" w:rsidRPr="00000000" w14:paraId="00000064">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while inflating the tire or when the tire is under pressure, correct the position of the side and lock rings, hit the lock ring with a hammer, sledgehammer or other objects;</w:t>
      </w:r>
    </w:p>
    <w:p w:rsidR="00000000" w:rsidDel="00000000" w:rsidP="00000000" w:rsidRDefault="00000000" w:rsidRPr="00000000" w14:paraId="00000065">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inflate the tires more than the norm set by the manufacturer;</w:t>
      </w:r>
    </w:p>
    <w:p w:rsidR="00000000" w:rsidDel="00000000" w:rsidP="00000000" w:rsidRDefault="00000000" w:rsidRPr="00000000" w14:paraId="00000066">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manually roll wheels, rims and tires weighing more than 20 kg;</w:t>
      </w:r>
    </w:p>
    <w:p w:rsidR="00000000" w:rsidDel="00000000" w:rsidP="00000000" w:rsidRDefault="00000000" w:rsidRPr="00000000" w14:paraId="00000067">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when installing the tire, use lock and side rings that do not correspond to this model.</w:t>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9">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6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Bring the workplace into proper condition. Put the oiled rag in a metal box.</w:t>
      </w:r>
    </w:p>
    <w:p w:rsidR="00000000" w:rsidDel="00000000" w:rsidP="00000000" w:rsidRDefault="00000000" w:rsidRPr="00000000" w14:paraId="0000006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Wipe the working tools and devices, if necessary, lubricate them, and put them in the places designated for their storage.</w:t>
      </w:r>
    </w:p>
    <w:p w:rsidR="00000000" w:rsidDel="00000000" w:rsidP="00000000" w:rsidRDefault="00000000" w:rsidRPr="00000000" w14:paraId="0000006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 Remove protective clothing, safety footwear, other PPE and place them in the storage area.</w:t>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Wash your hands and face, if necessary take a shower, change into clean clothes. </w:t>
      </w:r>
    </w:p>
    <w:p w:rsidR="00000000" w:rsidDel="00000000" w:rsidP="00000000" w:rsidRDefault="00000000" w:rsidRPr="00000000" w14:paraId="0000006E">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4.5. Report to the manager about the shortcomings discovered during work.</w:t>
      </w:r>
      <w:r w:rsidDel="00000000" w:rsidR="00000000" w:rsidRPr="00000000">
        <w:rPr>
          <w:rtl w:val="0"/>
        </w:rPr>
      </w:r>
    </w:p>
    <w:p w:rsidR="00000000" w:rsidDel="00000000" w:rsidP="00000000" w:rsidRDefault="00000000" w:rsidRPr="00000000" w14:paraId="0000006F">
      <w:pPr>
        <w:spacing w:after="120" w:before="0"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0">
      <w:pPr>
        <w:spacing w:after="120" w:before="0"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1">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5. Safety requirements in emergency situations.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73">
      <w:pPr>
        <w:numPr>
          <w:ilvl w:val="0"/>
          <w:numId w:val="2"/>
        </w:numPr>
        <w:spacing w:after="120" w:before="0" w:lineRule="auto"/>
        <w:ind w:left="720" w:hanging="360"/>
        <w:jc w:val="both"/>
        <w:rPr/>
      </w:pPr>
      <w:r w:rsidDel="00000000" w:rsidR="00000000" w:rsidRPr="00000000">
        <w:rPr>
          <w:rFonts w:ascii="Calibri" w:cs="Calibri" w:eastAsia="Calibri" w:hAnsi="Calibri"/>
          <w:color w:val="000000"/>
          <w:vertAlign w:val="baseline"/>
          <w:rtl w:val="0"/>
        </w:rPr>
        <w:t>ignition of equipment or materials, occurrence of fire;</w:t>
      </w:r>
      <w:r w:rsidDel="00000000" w:rsidR="00000000" w:rsidRPr="00000000">
        <w:rPr>
          <w:rtl w:val="0"/>
        </w:rPr>
      </w:r>
    </w:p>
    <w:p w:rsidR="00000000" w:rsidDel="00000000" w:rsidP="00000000" w:rsidRDefault="00000000" w:rsidRPr="00000000" w14:paraId="00000074">
      <w:pPr>
        <w:numPr>
          <w:ilvl w:val="0"/>
          <w:numId w:val="2"/>
        </w:numPr>
        <w:ind w:left="720" w:hanging="360"/>
        <w:jc w:val="both"/>
        <w:rPr/>
      </w:pPr>
      <w:r w:rsidDel="00000000" w:rsidR="00000000" w:rsidRPr="00000000">
        <w:rPr>
          <w:rFonts w:ascii="Calibri" w:cs="Calibri" w:eastAsia="Calibri" w:hAnsi="Calibri"/>
          <w:vertAlign w:val="baseline"/>
          <w:rtl w:val="0"/>
        </w:rPr>
        <w:t>flight of the lock ring when inflating or inflating the tire;</w:t>
      </w:r>
    </w:p>
    <w:p w:rsidR="00000000" w:rsidDel="00000000" w:rsidP="00000000" w:rsidRDefault="00000000" w:rsidRPr="00000000" w14:paraId="00000075">
      <w:pPr>
        <w:numPr>
          <w:ilvl w:val="0"/>
          <w:numId w:val="2"/>
        </w:numPr>
        <w:ind w:left="720" w:hanging="360"/>
        <w:jc w:val="both"/>
        <w:rPr/>
      </w:pPr>
      <w:r w:rsidDel="00000000" w:rsidR="00000000" w:rsidRPr="00000000">
        <w:rPr>
          <w:rFonts w:ascii="Calibri" w:cs="Calibri" w:eastAsia="Calibri" w:hAnsi="Calibri"/>
          <w:vertAlign w:val="baseline"/>
          <w:rtl w:val="0"/>
        </w:rPr>
        <w:t>bursting of the tire when inflating the tire;</w:t>
      </w:r>
    </w:p>
    <w:p w:rsidR="00000000" w:rsidDel="00000000" w:rsidP="00000000" w:rsidRDefault="00000000" w:rsidRPr="00000000" w14:paraId="00000076">
      <w:pPr>
        <w:numPr>
          <w:ilvl w:val="0"/>
          <w:numId w:val="2"/>
        </w:numPr>
        <w:ind w:left="720" w:hanging="360"/>
        <w:jc w:val="both"/>
        <w:rPr/>
      </w:pPr>
      <w:r w:rsidDel="00000000" w:rsidR="00000000" w:rsidRPr="00000000">
        <w:rPr>
          <w:rFonts w:ascii="Calibri" w:cs="Calibri" w:eastAsia="Calibri" w:hAnsi="Calibri"/>
          <w:vertAlign w:val="baseline"/>
          <w:rtl w:val="0"/>
        </w:rPr>
        <w:t>falling of suspended parts of the vehicle;</w:t>
      </w:r>
    </w:p>
    <w:p w:rsidR="00000000" w:rsidDel="00000000" w:rsidP="00000000" w:rsidRDefault="00000000" w:rsidRPr="00000000" w14:paraId="00000077">
      <w:pPr>
        <w:numPr>
          <w:ilvl w:val="0"/>
          <w:numId w:val="2"/>
        </w:numPr>
        <w:ind w:left="720" w:hanging="360"/>
        <w:jc w:val="both"/>
        <w:rPr/>
      </w:pPr>
      <w:r w:rsidDel="00000000" w:rsidR="00000000" w:rsidRPr="00000000">
        <w:rPr>
          <w:rFonts w:ascii="Calibri" w:cs="Calibri" w:eastAsia="Calibri" w:hAnsi="Calibri"/>
          <w:vertAlign w:val="baseline"/>
          <w:rtl w:val="0"/>
        </w:rPr>
        <w:t>spontaneous movement of the vehicle;</w:t>
      </w:r>
    </w:p>
    <w:p w:rsidR="00000000" w:rsidDel="00000000" w:rsidP="00000000" w:rsidRDefault="00000000" w:rsidRPr="00000000" w14:paraId="00000078">
      <w:pPr>
        <w:numPr>
          <w:ilvl w:val="0"/>
          <w:numId w:val="2"/>
        </w:numPr>
        <w:ind w:left="720" w:hanging="360"/>
        <w:jc w:val="both"/>
        <w:rPr>
          <w:color w:val="000000"/>
        </w:rPr>
      </w:pPr>
      <w:r w:rsidDel="00000000" w:rsidR="00000000" w:rsidRPr="00000000">
        <w:rPr>
          <w:rFonts w:ascii="Calibri" w:cs="Calibri" w:eastAsia="Calibri" w:hAnsi="Calibri"/>
          <w:vertAlign w:val="baseline"/>
          <w:rtl w:val="0"/>
        </w:rPr>
        <w:t>wheel or tire fall;</w:t>
      </w:r>
      <w:r w:rsidDel="00000000" w:rsidR="00000000" w:rsidRPr="00000000">
        <w:rPr>
          <w:rtl w:val="0"/>
        </w:rPr>
      </w:r>
    </w:p>
    <w:p w:rsidR="00000000" w:rsidDel="00000000" w:rsidP="00000000" w:rsidRDefault="00000000" w:rsidRPr="00000000" w14:paraId="00000079">
      <w:pPr>
        <w:numPr>
          <w:ilvl w:val="0"/>
          <w:numId w:val="2"/>
        </w:numPr>
        <w:spacing w:after="120" w:before="0"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7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7B">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C">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7D">
      <w:pPr>
        <w:numPr>
          <w:ilvl w:val="0"/>
          <w:numId w:val="1"/>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7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7F">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80">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81">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82">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83">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4">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5">
      <w:pPr>
        <w:spacing w:after="120" w:before="0" w:lineRule="auto"/>
        <w:rPr>
          <w:rFonts w:ascii="Calibri" w:cs="Calibri" w:eastAsia="Calibri" w:hAnsi="Calibri"/>
          <w:b w:val="1"/>
          <w:bCs w:val="1"/>
          <w:vertAlign w:val="baseline"/>
        </w:rPr>
      </w:pPr>
      <w:bookmarkStart w:colFirst="0" w:colLast="0" w:name="_heading=h.hg30t0qbboos" w:id="2"/>
      <w:bookmarkEnd w:id="2"/>
      <w:r w:rsidDel="00000000" w:rsidR="00000000" w:rsidRPr="00000000">
        <w:rPr>
          <w:rtl w:val="0"/>
        </w:rPr>
      </w:r>
    </w:p>
    <w:p w:rsidR="00000000" w:rsidDel="00000000" w:rsidP="00000000" w:rsidRDefault="00000000" w:rsidRPr="00000000" w14:paraId="00000086">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87">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Head of the service department of the Kyiv branch ____________________ Initials, Surname</w:t>
      </w:r>
      <w:r w:rsidDel="00000000" w:rsidR="00000000" w:rsidRPr="00000000">
        <w:rPr>
          <w:rtl w:val="0"/>
        </w:rPr>
      </w:r>
    </w:p>
    <w:p w:rsidR="00000000" w:rsidDel="00000000" w:rsidP="00000000" w:rsidRDefault="00000000" w:rsidRPr="00000000" w14:paraId="00000088">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Calibri" w:cs="Calibri"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ЗаголовокЗнак">
    <w:name w:val="Заголовок Знак"/>
    <w:next w:val="ЗаголовокЗнак"/>
    <w:autoRedefine w:val="0"/>
    <w:hidden w:val="0"/>
    <w:qFormat w:val="0"/>
    <w:rPr>
      <w:rFonts w:ascii="Times New Roman" w:cs="Times New Roman" w:eastAsia="Times New Roman" w:hAnsi="Times New Roman"/>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rFonts w:ascii="Times New Roman" w:cs="Times New Roman" w:eastAsia="Times New Roman" w:hAnsi="Times New Roman"/>
      <w:b w:val="1"/>
      <w:w w:val="100"/>
      <w:position w:val="-1"/>
      <w:sz w:val="24"/>
      <w:effect w:val="none"/>
      <w:vertAlign w:val="baseline"/>
      <w:cs w:val="0"/>
      <w:em w:val="none"/>
      <w:lang/>
    </w:rPr>
  </w:style>
  <w:style w:type="character" w:styleId="АбзацспискаЗнак">
    <w:name w:val="Абзац списка Знак"/>
    <w:next w:val="Абзацсписка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o6J7tkmfmuDc53R2MzHSEV1rQA==">CgMxLjAyDmgubG94bWN6YXFvZTJ1Mg5oLjh5NTVsaG5ycWt4ajIOaC5oZzMwdDBxYmJvb3M4AHIhMWtpSlVoVlN6UGwxSXp3al92c3JYUzM3N1ZTZ283RWg5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2018-05-14T18:51:00Z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