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p>
    <w:p w:rsidR="00000000" w:rsidDel="00000000" w:rsidP="00000000" w:rsidRDefault="00000000" w:rsidRPr="00000000" w14:paraId="00000004">
      <w:pPr>
        <w:spacing w:after="120" w:lineRule="auto"/>
        <w:ind w:left="5672" w:right="-997.7952755905511" w:firstLine="708.9999999999998"/>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right="-997.7952755905511"/>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 2026</w:t>
      </w:r>
    </w:p>
    <w:p w:rsidR="00000000" w:rsidDel="00000000" w:rsidP="00000000" w:rsidRDefault="00000000" w:rsidRPr="00000000" w14:paraId="00000006">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INSTRUCTION No. 7-PB</w:t>
        <w:br/>
        <w:t>on fire safety measures in the gas boiler room</w:t>
        <w:br/>
        <w:br/>
        <w:t>1. General provisions.</w:t>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7">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1.1. This instruction was developed in accordance with NAPB A.01.001-2014 "Rules of fire safety in Ukraine" (hereinafter - the Rules) and establishes fire safety requirements for the premises of a gas boiler house.</w:t>
        <w:br/>
        <w:t>1.2. The instruction is mandatory for study and implementation by all employees of "Name" LLC (hereinafter - the company) who are in such premises.</w:t>
        <w:br/>
        <w:t>1.3. The head of the enterprise must appoint persons responsible for the fire safety of individual buildings, structures, premises, sites, technological and engineering equipment, as well as for the maintenance and operation of fire protection equipment, by a corresponding order.</w:t>
        <w:br/>
        <w:t>1.4. Responsibilities regarding ensuring fire safety, maintenance and operation of fire protection equipment are provided for in the relevant job instructions, duties, orders, regulations on the unit, etc.</w:t>
        <w:br/>
        <w:t>1.5. For violation of the requirements of this instruction, the guilty persons bear administrative, disciplinary and criminal responsibility according to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8">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Fire safety requirements.</w:t>
      </w:r>
      <w:r w:rsidDel="00000000" w:rsidR="00000000" w:rsidRPr="00000000">
        <w:rPr>
          <w:rtl w:val="0"/>
        </w:rPr>
      </w:r>
    </w:p>
    <w:p w:rsidR="00000000" w:rsidDel="00000000" w:rsidP="00000000" w:rsidRDefault="00000000" w:rsidRPr="00000000" w14:paraId="00000009">
      <w:pPr>
        <w:spacing w:after="120" w:lineRule="auto"/>
        <w:ind w:right="-997.7952755905511"/>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2.1. The premises of the gas boiler room belong to the premises of category "G".</w:t>
        <w:br/>
        <w:t>2.2. Escape routes must be kept clear, not obstructed by anything, and in the event of a fire, ensure the safety of all people during evacuation from the premises. Doors on evacuation routes must open in the direction of exit from buildings (premises). If there are people in the room, the doors of the evacuation exits can only be locked with internal locks that can be easily unlocked.</w:t>
        <w:br/>
        <w:t xml:space="preserve">2.3. Smoking is allowed only in designated smoking areas, equipped with an urn or ashtray and marked with the appropriate information sign "Smoking area". </w:t>
        <w:br/>
        <w:t xml:space="preserve">2.4. Boiler installations must meet the fire protection requirements of standards, building codes and other regulatory acts. </w:t>
        <w:br/>
        <w:t>2.5. Boiler installations should be located so that they can be freely inspected and cleaned.</w:t>
        <w:br/>
        <w:t>2.6. Schemes and instructions for the operation of gas-using equipment must be posted in the premises of the boiler room. Appropriate safety signs must be installed outside the premises in prominent places.</w:t>
        <w:br/>
        <w:t>2.7. Gas-hazardous and hot work must be carried out only with a permit.</w:t>
        <w:br/>
        <w:t>2.8. Before the start of the heating season, heating networks and boilers must be checked and repaired. Defective heating devices must not be allowed to operate. The results of inspections are recorded in a special journal with the date, the person who carried out the inspection, and his signature.</w:t>
        <w:br/>
        <w:t>2.9. Constant and periodic control (diagnosis) of its technical condition must be organized for boiler room equipment.</w:t>
        <w:br/>
        <w:t>2.10. Boilers must be serviced by designated persons who have undergone fire safety training. The person responsible for the technical condition of the boilers is obliged to organize constant control over the correctness of their maintenance and operation, timely and high-quality repairs.</w:t>
        <w:br/>
        <w:t>The results of cleaning chimneys and boilers must be recorded in the corresponding log.</w:t>
        <w:br/>
        <w:t>2.11. Boilers and other heating devices must have fire separations (setbacks) from combustible structures.</w:t>
        <w:br/>
        <w:t>2.12. Premises must be provided with primary firefighting equipment in accordance with the applicable provision standards. primary firefighting equipment should be located near the entrance to the premises.</w:t>
        <w:br/>
        <w:t>2.13. Welding and other fire-hazardous work must be performed only with the issuance of a corresponding order of admission for the performance of temporary hot work.</w:t>
        <w:br/>
        <w:t>2.14. It is prohibited to:</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8"/>
          <w:szCs w:val="28"/>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left="72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perform work that is not related to the operation of boiler plants;</w:t>
        <w:br/>
        <w:t>allow outsiders to work in the boiler room, as well as persons who have not undergone special training;</w:t>
        <w:br/>
        <w:t>operate the boiler, which has malfunctions, with damaged or disabled safety and automation devices, as well as in their absence;</w:t>
        <w:br/>
        <w:t>dry overalls, shoes, other materials on boilers and heating equipment;</w:t>
        <w:br/>
        <w:t>leave boilers in operation unattended;</w:t>
        <w:br/>
        <w:t>store flammable and other combustible liquids and materials.</w:t>
      </w:r>
      <w:r w:rsidDel="00000000" w:rsidR="00000000" w:rsidRPr="00000000">
        <w:rPr>
          <w:rtl w:val="0"/>
        </w:rPr>
      </w:r>
    </w:p>
    <w:p w:rsidR="00000000" w:rsidDel="00000000" w:rsidP="00000000" w:rsidRDefault="00000000" w:rsidRPr="00000000" w14:paraId="0000000B">
      <w:pPr>
        <w:spacing w:after="120" w:lineRule="auto"/>
        <w:ind w:left="36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br/>
        <w:t>3. Actions of employees in case of fire.</w:t>
      </w:r>
    </w:p>
    <w:p w:rsidR="00000000" w:rsidDel="00000000" w:rsidP="00000000" w:rsidRDefault="00000000" w:rsidRPr="00000000" w14:paraId="0000000C">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3.1. In case of detection of signs of fire (burning), each employee is obliged to:</w:t>
        <w:br/>
        <w:t>immediately stop the gas supply by closing the inlet valve;</w:t>
        <w:br/>
        <w:t xml:space="preserve">immediately report the fire to the fire and rescue service at 101. At the same time, it is necessary to name the location of the facility, indicate the number of floors of the building, the place of the fire, the situation at the time of the fire, the presence of people, and also give your surname; </w:t>
        <w:br/>
        <w:t xml:space="preserve">take (if possible) measures to evacuate people, extinguish (localize) the fire with primary firefighting equipment and preserve property; </w:t>
        <w:br/>
        <w:t>report the fire to the administration of the enterprise or the corresponding competent official and (or) the person on duty at the facility;</w:t>
        <w:br/>
        <w:t>turn off, if necessary, electrical equipment and ventilation;</w:t>
        <w:br/>
        <w:t xml:space="preserve">if necessary, call other emergency and rescue services; </w:t>
        <w:br/>
        <w:t>in the absence of representatives of the enterprise's administration, in the event of the arrival of fire and rescue units, organize their meeting and provide guidance and other assistance in the process of extinguishing the fire.</w:t>
        <w:br/>
        <w:t>3.2. Telephone numbers of emergency and rescue services: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p>
    <w:p w:rsidR="00000000" w:rsidDel="00000000" w:rsidP="00000000" w:rsidRDefault="00000000" w:rsidRPr="00000000" w14:paraId="0000000D">
      <w:pPr>
        <w:spacing w:after="120" w:lineRule="auto"/>
        <w:ind w:left="0" w:right="-997.7952755905511" w:firstLine="426"/>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101 – fire and rescue service;</w:t>
        <w:br/>
        <w:t>102 – National Police;</w:t>
        <w:br/>
        <w:t>103 – emergency medical service;</w:t>
        <w:br/>
        <w:t>104 - emergency gas service.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br w:type="textWrapping"/>
      </w:r>
    </w:p>
    <w:p w:rsidR="00000000" w:rsidDel="00000000" w:rsidP="00000000" w:rsidRDefault="00000000" w:rsidRPr="00000000" w14:paraId="0000000F">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DEVELOPED BY:</w:t>
      </w:r>
      <w:r w:rsidDel="00000000" w:rsidR="00000000" w:rsidRPr="00000000">
        <w:rPr>
          <w:rtl w:val="0"/>
        </w:rPr>
      </w:r>
    </w:p>
    <w:p w:rsidR="00000000" w:rsidDel="00000000" w:rsidP="00000000" w:rsidRDefault="00000000" w:rsidRPr="00000000" w14:paraId="00000010">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tab/>
      </w:r>
      <w:r w:rsidDel="00000000" w:rsidR="00000000" w:rsidRPr="00000000">
        <w:rPr>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1">
      <w:pPr>
        <w:spacing w:after="120" w:lineRule="auto"/>
        <w:ind w:left="3545" w:right="-997.7952755905511" w:firstLine="708.999999999999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 xml:space="preserve">       (signature) </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O1dxBn3gscByNdoGPNtDtECEsw==">CgMxLjA4AHIhMW04S3ZUMWZaeEZSNW1LTlU1S2t5TzMwb29KWFJvM0pq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2009-12-18T10:37:00Z</dcterms:created>
  <dc:creator>Автор</dc:creator>
</cp:coreProperties>
</file>