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fill="FFFFFF" w:val="clear"/>
        <w:spacing w:before="0" w:after="120"/>
        <w:jc w:val="end"/>
        <w:rPr>
          <w:rFonts w:ascii="Calibri" w:hAnsi="Calibri" w:cs="Calibri"/>
          <w:b/>
          <w:bCs/>
          <w:i/>
          <w:color w:val="000000"/>
          <w:spacing w:val="-1"/>
          <w:lang w:val="uk-UA"/>
        </w:rPr>
      </w:pPr>
      <w:r>
        <w:rPr>
          <w:rFonts w:cs="Calibri" w:ascii="Calibri" w:hAnsi="Calibri"/>
          <w:b/>
          <w:bCs/>
          <w:i/>
          <w:color w:val="000000"/>
          <w:spacing w:val="-1"/>
        </w:rPr>
        <w:t>APPROVED BY:</w:t>
      </w:r>
      <w:r>
        <w:rPr>
          <w:rFonts w:cs="Calibri" w:ascii="Calibri" w:hAnsi="Calibri"/>
          <w:b/>
          <w:bCs/>
          <w:i/>
          <w:color w:val="000000"/>
          <w:spacing w:val="-1"/>
          <w:lang w:val="uk-UA"/>
        </w:rPr>
        <w:t/>
      </w:r>
      <w:r>
        <w:rPr>
          <w:rFonts w:cs="Calibri" w:ascii="Calibri" w:hAnsi="Calibri"/>
          <w:b/>
          <w:bCs/>
          <w:i/>
          <w:color w:val="000000"/>
          <w:spacing w:val="-1"/>
        </w:rPr>
        <w:t/>
      </w:r>
    </w:p>
    <w:p>
      <w:pPr>
        <w:pStyle w:val="Normal"/>
        <w:shd w:fill="FFFFFF" w:val="clear"/>
        <w:spacing w:before="0" w:after="120"/>
        <w:jc w:val="end"/>
        <w:rPr>
          <w:rFonts w:ascii="Calibri" w:hAnsi="Calibri" w:cs="Calibri"/>
          <w:b/>
          <w:bCs/>
          <w:i/>
          <w:color w:val="000000"/>
          <w:spacing w:val="-1"/>
          <w:lang w:val="uk-UA"/>
        </w:rPr>
      </w:pPr>
      <w:r>
        <w:rPr>
          <w:rFonts w:cs="Calibri" w:ascii="Calibri" w:hAnsi="Calibri"/>
          <w:b/>
          <w:bCs/>
          <w:i/>
          <w:color w:val="000000"/>
          <w:spacing w:val="-1"/>
          <w:lang w:val="uk-UA"/>
        </w:rPr>
        <w:t xml:space="preserve">Director </w:t>
      </w:r>
    </w:p>
    <w:p>
      <w:pPr>
        <w:pStyle w:val="Normal"/>
        <w:shd w:fill="FFFFFF" w:val="clear"/>
        <w:spacing w:before="0" w:after="120"/>
        <w:jc w:val="end"/>
        <w:rPr>
          <w:rFonts w:ascii="Calibri" w:hAnsi="Calibri" w:cs="Calibri"/>
          <w:b/>
          <w:bCs/>
          <w:i/>
          <w:color w:val="000000"/>
          <w:spacing w:val="-1"/>
          <w:lang w:val="uk-UA"/>
        </w:rPr>
      </w:pPr>
      <w:r>
        <w:rPr>
          <w:rFonts w:cs="Calibri" w:ascii="Calibri" w:hAnsi="Calibri"/>
          <w:b/>
          <w:bCs/>
          <w:i/>
          <w:color w:val="000000"/>
          <w:spacing w:val="-1"/>
          <w:lang w:val="uk-UA"/>
        </w:rPr>
        <w:t>Name LLC</w:t>
      </w:r>
    </w:p>
    <w:p>
      <w:pPr>
        <w:pStyle w:val="Normal"/>
        <w:shd w:fill="FFFFFF" w:val="clear"/>
        <w:jc w:val="end"/>
        <w:rPr>
          <w:rFonts w:ascii="Calibri" w:hAnsi="Calibri" w:cs="Calibri"/>
          <w:b/>
          <w:bCs/>
          <w:i/>
          <w:color w:val="000000"/>
          <w:spacing w:val="-1"/>
          <w:lang w:val="uk-UA"/>
        </w:rPr>
      </w:pPr>
      <w:r>
        <w:rPr>
          <w:rFonts w:cs="Calibri" w:ascii="Calibri" w:hAnsi="Calibri"/>
          <w:b/>
          <w:bCs/>
          <w:i/>
          <w:color w:val="000000"/>
          <w:spacing w:val="-1"/>
          <w:lang w:val="uk-UA"/>
        </w:rPr>
        <w:t>______________ I.P. Surname</w:t>
      </w:r>
      <w:r>
        <w:rPr>
          <w:rFonts w:cs="Calibri" w:ascii="Calibri" w:hAnsi="Calibri"/>
          <w:b/>
          <w:i/>
          <w:color w:val="000000"/>
          <w:lang w:val="uk-UA"/>
        </w:rPr>
        <w:t xml:space="preserve"/>
      </w:r>
    </w:p>
    <w:p>
      <w:pPr>
        <w:pStyle w:val="Normal"/>
        <w:shd w:fill="FFFFFF" w:val="clear"/>
        <w:spacing w:before="0" w:after="120"/>
        <w:jc w:val="center"/>
        <w:rPr>
          <w:rFonts w:ascii="Calibri" w:hAnsi="Calibri" w:cs="Calibri"/>
          <w:b/>
          <w:bCs/>
          <w:i/>
          <w:color w:val="000000"/>
          <w:spacing w:val="-2"/>
        </w:rPr>
      </w:pPr>
      <w:r>
        <w:rPr>
          <w:rFonts w:cs="Calibri" w:ascii="Calibri" w:hAnsi="Calibri"/>
          <w:b/>
          <w:bCs/>
          <w:i/>
          <w:color w:val="000000"/>
          <w:spacing w:val="-1"/>
          <w:lang w:val="uk-UA"/>
        </w:rPr>
        <w:t xml:space="preserve">                                                                                      Seal</w:t>
      </w:r>
      <w:r>
        <w:rPr>
          <w:rFonts w:cs="Calibri" w:ascii="Calibri" w:hAnsi="Calibri"/>
          <w:b/>
          <w:bCs/>
          <w:i/>
          <w:color w:val="000000"/>
          <w:spacing w:val="-1"/>
          <w:lang w:val="uk-UA"/>
        </w:rPr>
        <w:t/>
      </w:r>
    </w:p>
    <w:p>
      <w:pPr>
        <w:pStyle w:val="Normal"/>
        <w:shd w:fill="FFFFFF" w:val="clear"/>
        <w:spacing w:before="0" w:after="120"/>
        <w:jc w:val="end"/>
        <w:rPr>
          <w:rFonts w:ascii="Calibri" w:hAnsi="Calibri" w:cs="Calibri"/>
          <w:b w:val="false"/>
          <w:bCs w:val="false"/>
          <w:i/>
          <w:color w:val="000000"/>
          <w:spacing w:val="-1"/>
          <w:sz w:val="28"/>
          <w:szCs w:val="28"/>
          <w:lang w:val="uk-UA"/>
        </w:rPr>
      </w:pPr>
      <w:r>
        <w:rPr>
          <w:rFonts w:cs="Calibri" w:ascii="Calibri" w:hAnsi="Calibri"/>
          <w:b/>
          <w:bCs/>
          <w:i/>
          <w:color w:val="000000"/>
          <w:spacing w:val="-2"/>
        </w:rPr>
        <w:t xml:space="preserve">dated 13 October 2026 </w:t>
      </w:r>
      <w:r>
        <w:rPr>
          <w:rFonts w:cs="Calibri" w:ascii="Calibri" w:hAnsi="Calibri"/>
          <w:b/>
          <w:bCs/>
          <w:i/>
          <w:color w:val="000000"/>
          <w:spacing w:val="-3"/>
          <w:lang w:val="uk-UA"/>
        </w:rPr>
        <w:t/>
      </w:r>
      <w:r>
        <w:rPr>
          <w:rFonts w:cs="Calibri" w:ascii="Calibri" w:hAnsi="Calibri"/>
          <w:b/>
          <w:bCs/>
          <w:i/>
          <w:color w:val="000000"/>
          <w:spacing w:val="-3"/>
        </w:rPr>
        <w:t xml:space="preserve"/>
      </w:r>
      <w:r>
        <w:rPr>
          <w:rFonts w:cs="Calibri" w:ascii="Calibri" w:hAnsi="Calibri"/>
          <w:b/>
          <w:bCs/>
          <w:i/>
          <w:color w:val="000000"/>
          <w:spacing w:val="-1"/>
          <w:lang w:val="uk-UA"/>
        </w:rPr>
        <w:t xml:space="preserve"/>
      </w:r>
    </w:p>
    <w:p>
      <w:pPr>
        <w:pStyle w:val="Heading2"/>
        <w:spacing w:before="0" w:after="0"/>
        <w:ind w:hanging="0" w:start="0" w:end="0"/>
        <w:jc w:val="center"/>
        <w:rPr>
          <w:rFonts w:ascii="Calibri" w:hAnsi="Calibri" w:cs="Calibri"/>
          <w:b w:val="false"/>
          <w:bCs w:val="false"/>
          <w:i/>
          <w:color w:val="000000"/>
          <w:spacing w:val="-1"/>
          <w:sz w:val="28"/>
          <w:szCs w:val="28"/>
          <w:lang w:val="uk-UA"/>
        </w:rPr>
      </w:pPr>
      <w:r>
        <w:rPr>
          <w:rFonts w:cs="Calibri" w:ascii="Calibri" w:hAnsi="Calibri"/>
          <w:b w:val="false"/>
          <w:bCs w:val="false"/>
          <w:i/>
          <w:color w:val="000000"/>
          <w:spacing w:val="-1"/>
          <w:sz w:val="28"/>
          <w:szCs w:val="28"/>
          <w:lang w:val="uk-UA"/>
        </w:rPr>
      </w:r>
    </w:p>
    <w:p>
      <w:pPr>
        <w:pStyle w:val="Heading2"/>
        <w:spacing w:before="0" w:after="0"/>
        <w:ind w:hanging="0" w:start="0" w:end="0"/>
        <w:jc w:val="center"/>
        <w:rPr>
          <w:rFonts w:ascii="Calibri" w:hAnsi="Calibri" w:cs="Calibri"/>
          <w:sz w:val="28"/>
          <w:szCs w:val="28"/>
          <w:lang w:val="uk-UA"/>
        </w:rPr>
      </w:pPr>
      <w:r>
        <w:rPr>
          <w:rFonts w:cs="Calibri" w:ascii="Calibri" w:hAnsi="Calibri"/>
          <w:b w:val="false"/>
          <w:bCs w:val="false"/>
          <w:i/>
          <w:color w:val="000000"/>
          <w:spacing w:val="-1"/>
          <w:sz w:val="28"/>
          <w:szCs w:val="28"/>
          <w:lang w:val="uk-UA"/>
        </w:rPr>
      </w:r>
    </w:p>
    <w:p>
      <w:pPr>
        <w:pStyle w:val="Normal"/>
        <w:widowControl w:val="false"/>
        <w:shd w:fill="FFFFFF" w:val="clear"/>
        <w:ind w:start="14" w:end="0"/>
        <w:jc w:val="center"/>
        <w:rPr>
          <w:rFonts w:ascii="Calibri" w:hAnsi="Calibri" w:cs="Calibri"/>
          <w:b/>
          <w:color w:val="000000"/>
          <w:lang w:eastAsia="uk-UA"/>
        </w:rPr>
      </w:pPr>
      <w:r>
        <w:rPr>
          <w:rFonts w:cs="Calibri" w:ascii="Calibri" w:hAnsi="Calibri"/>
          <w:b/>
          <w:color w:val="000000"/>
          <w:lang w:eastAsia="uk-UA"/>
        </w:rPr>
        <w:t>PROCEDURE</w:t>
      </w:r>
    </w:p>
    <w:p>
      <w:pPr>
        <w:pStyle w:val="Normal"/>
        <w:widowControl w:val="false"/>
        <w:shd w:fill="FFFFFF" w:val="clear"/>
        <w:ind w:start="14" w:end="0"/>
        <w:jc w:val="center"/>
        <w:rPr>
          <w:rFonts w:ascii="Calibri" w:hAnsi="Calibri" w:cs="Calibri"/>
          <w:b/>
          <w:color w:val="000000"/>
          <w:lang w:val="uk-UA" w:eastAsia="uk-UA"/>
        </w:rPr>
      </w:pPr>
      <w:r>
        <w:rPr>
          <w:rFonts w:cs="Calibri" w:ascii="Calibri" w:hAnsi="Calibri"/>
          <w:b/>
          <w:color w:val="000000"/>
          <w:lang w:eastAsia="uk-UA"/>
        </w:rPr>
        <w:t>FOR ACTIONS BY THE PERSONNEL OF NAME LLC</w:t>
      </w:r>
      <w:r>
        <w:rPr>
          <w:rFonts w:cs="Calibri" w:ascii="Calibri" w:hAnsi="Calibri"/>
          <w:b/>
          <w:color w:val="000000"/>
          <w:lang w:val="uk-UA" w:eastAsia="uk-UA"/>
        </w:rPr>
        <w:t/>
      </w:r>
      <w:r>
        <w:rPr>
          <w:rFonts w:cs="Calibri" w:ascii="Calibri" w:hAnsi="Calibri"/>
          <w:b/>
          <w:color w:val="000000"/>
          <w:lang w:eastAsia="uk-UA"/>
        </w:rPr>
        <w:t xml:space="preserve"/>
      </w:r>
      <w:r>
        <w:rPr>
          <w:rFonts w:cs="Calibri" w:ascii="Calibri" w:hAnsi="Calibri"/>
          <w:b/>
          <w:color w:val="000000"/>
          <w:lang w:val="uk-UA" w:eastAsia="uk-UA"/>
        </w:rPr>
        <w:t/>
      </w:r>
    </w:p>
    <w:p>
      <w:pPr>
        <w:pStyle w:val="Normal"/>
        <w:widowControl w:val="false"/>
        <w:shd w:fill="FFFFFF" w:val="clear"/>
        <w:ind w:start="14" w:end="0"/>
        <w:jc w:val="center"/>
        <w:rPr>
          <w:rFonts w:ascii="Calibri" w:hAnsi="Calibri" w:cs="Calibri"/>
          <w:b/>
          <w:color w:val="000000"/>
          <w:lang w:val="en-US" w:eastAsia="uk-UA"/>
        </w:rPr>
      </w:pPr>
      <w:r>
        <w:rPr>
          <w:rFonts w:cs="Calibri" w:ascii="Calibri" w:hAnsi="Calibri"/>
          <w:b/>
          <w:color w:val="000000"/>
          <w:lang w:val="uk-UA" w:eastAsia="uk-UA"/>
        </w:rPr>
        <w:t>IN THE EVENT OF A FIRE</w:t>
      </w:r>
      <w:r>
        <w:rPr>
          <w:rFonts w:cs="Calibri" w:ascii="Calibri" w:hAnsi="Calibri"/>
          <w:b/>
          <w:color w:val="000000"/>
          <w:lang w:eastAsia="uk-UA"/>
        </w:rPr>
        <w:t xml:space="preserve"/>
      </w:r>
      <w:r>
        <w:rPr>
          <w:rFonts w:cs="Calibri" w:ascii="Calibri" w:hAnsi="Calibri"/>
          <w:b/>
          <w:color w:val="000000"/>
          <w:lang w:val="uk-UA" w:eastAsia="uk-UA"/>
        </w:rPr>
        <w:t/>
      </w:r>
      <w:r>
        <w:rPr>
          <w:rFonts w:cs="Calibri" w:ascii="Calibri" w:hAnsi="Calibri"/>
          <w:b/>
          <w:color w:val="000000"/>
          <w:lang w:eastAsia="uk-UA"/>
        </w:rPr>
        <w:t xml:space="preserve"/>
      </w:r>
    </w:p>
    <w:p>
      <w:pPr>
        <w:pStyle w:val="Normal"/>
        <w:widowControl w:val="false"/>
        <w:shd w:fill="FFFFFF" w:val="clear"/>
        <w:ind w:start="14" w:end="0"/>
        <w:jc w:val="center"/>
        <w:rPr>
          <w:rFonts w:ascii="Calibri" w:hAnsi="Calibri" w:cs="Calibri"/>
          <w:b/>
          <w:color w:val="000000"/>
          <w:lang w:val="en-US" w:eastAsia="uk-UA"/>
        </w:rPr>
      </w:pPr>
      <w:r>
        <w:rPr>
          <w:rFonts w:cs="Calibri" w:ascii="Calibri" w:hAnsi="Calibri"/>
          <w:b/>
          <w:color w:val="000000"/>
          <w:lang w:val="en-US" w:eastAsia="uk-UA"/>
        </w:rPr>
      </w:r>
    </w:p>
    <w:tbl>
      <w:tblPr>
        <w:tblW w:w="9875" w:type="dxa"/>
        <w:jc w:val="start"/>
        <w:tblInd w:w="14" w:type="dxa"/>
        <w:tblLayout w:type="fixed"/>
        <w:tblCellMar>
          <w:top w:w="0" w:type="dxa"/>
          <w:start w:w="108" w:type="dxa"/>
          <w:bottom w:w="0" w:type="dxa"/>
          <w:end w:w="108" w:type="dxa"/>
        </w:tblCellMar>
      </w:tblPr>
      <w:tblGrid>
        <w:gridCol w:w="541"/>
        <w:gridCol w:w="1713"/>
        <w:gridCol w:w="5879"/>
        <w:gridCol w:w="1742"/>
      </w:tblGrid>
      <w:tr>
        <w:trPr>
          <w:tblHeader w:val="true"/>
        </w:trPr>
        <w:tc>
          <w:tcPr>
            <w:tcW w:w="541"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b/>
                <w:color w:val="000000"/>
                <w:spacing w:val="-3"/>
                <w:lang w:val="uk-UA"/>
              </w:rPr>
            </w:pPr>
            <w:r>
              <w:rPr>
                <w:rFonts w:cs="Calibri" w:ascii="Calibri" w:hAnsi="Calibri"/>
                <w:b/>
                <w:color w:val="000000"/>
                <w:spacing w:val="-3"/>
                <w:lang w:val="uk-UA"/>
              </w:rPr>
              <w:t>№</w:t>
            </w:r>
          </w:p>
          <w:p>
            <w:pPr>
              <w:pStyle w:val="Normal"/>
              <w:widowControl w:val="false"/>
              <w:jc w:val="center"/>
              <w:rPr>
                <w:rFonts w:ascii="Calibri" w:hAnsi="Calibri" w:cs="Calibri"/>
                <w:b/>
                <w:color w:val="000000"/>
                <w:spacing w:val="-3"/>
                <w:lang w:val="uk-UA"/>
              </w:rPr>
            </w:pPr>
            <w:r>
              <w:rPr>
                <w:rFonts w:cs="Calibri" w:ascii="Calibri" w:hAnsi="Calibri"/>
                <w:b/>
                <w:color w:val="000000"/>
                <w:spacing w:val="-3"/>
                <w:lang w:val="uk-UA"/>
              </w:rPr>
              <w:t>#</w:t>
            </w:r>
          </w:p>
        </w:tc>
        <w:tc>
          <w:tcPr>
            <w:tcW w:w="1713"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b/>
                <w:color w:val="000000"/>
                <w:spacing w:val="-3"/>
                <w:lang w:val="uk-UA"/>
              </w:rPr>
            </w:pPr>
            <w:r>
              <w:rPr>
                <w:rFonts w:cs="Calibri" w:ascii="Calibri" w:hAnsi="Calibri"/>
                <w:b/>
                <w:color w:val="000000"/>
                <w:spacing w:val="-3"/>
                <w:lang w:val="uk-UA"/>
              </w:rPr>
              <w:t>Action</w:t>
            </w:r>
          </w:p>
        </w:tc>
        <w:tc>
          <w:tcPr>
            <w:tcW w:w="5879"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b/>
                <w:color w:val="000000"/>
                <w:spacing w:val="-3"/>
                <w:lang w:val="uk-UA"/>
              </w:rPr>
            </w:pPr>
            <w:r>
              <w:rPr>
                <w:rFonts w:cs="Calibri" w:ascii="Calibri" w:hAnsi="Calibri"/>
                <w:b/>
                <w:color w:val="000000"/>
                <w:spacing w:val="-3"/>
                <w:lang w:val="uk-UA"/>
              </w:rPr>
              <w:t>Steps (what to do)</w:t>
            </w:r>
          </w:p>
        </w:tc>
        <w:tc>
          <w:tcPr>
            <w:tcW w:w="1742"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b/>
                <w:color w:val="000000"/>
                <w:spacing w:val="-3"/>
                <w:lang w:val="uk-UA"/>
              </w:rPr>
            </w:pPr>
            <w:r>
              <w:rPr>
                <w:rFonts w:cs="Calibri" w:ascii="Calibri" w:hAnsi="Calibri"/>
                <w:b/>
                <w:color w:val="000000"/>
                <w:spacing w:val="-3"/>
                <w:lang w:val="uk-UA"/>
              </w:rPr>
              <w:t>Responsible person</w:t>
            </w:r>
          </w:p>
        </w:tc>
      </w:tr>
      <w:tr>
        <w:trPr>
          <w:trHeight w:val="3857" w:hRule="atLeast"/>
        </w:trPr>
        <w:tc>
          <w:tcPr>
            <w:tcW w:w="541"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color w:val="000000"/>
                <w:spacing w:val="-3"/>
                <w:lang w:val="uk-UA"/>
              </w:rPr>
            </w:pPr>
            <w:r>
              <w:rPr>
                <w:rFonts w:cs="Calibri" w:ascii="Calibri" w:hAnsi="Calibri"/>
                <w:color w:val="000000"/>
                <w:spacing w:val="-3"/>
                <w:lang w:val="uk-UA"/>
              </w:rPr>
              <w:t>1</w:t>
            </w:r>
          </w:p>
        </w:tc>
        <w:tc>
          <w:tcPr>
            <w:tcW w:w="1713"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b/>
                <w:i/>
                <w:color w:val="000000"/>
                <w:spacing w:val="-3"/>
                <w:lang w:val="uk-UA"/>
              </w:rPr>
            </w:pPr>
            <w:r>
              <w:rPr>
                <w:rFonts w:cs="Calibri" w:ascii="Calibri" w:hAnsi="Calibri"/>
                <w:b/>
                <w:i/>
                <w:color w:val="000000"/>
                <w:spacing w:val="-3"/>
                <w:lang w:val="uk-UA"/>
              </w:rPr>
              <w:t>Reporting a fire upon discovery</w:t>
            </w:r>
          </w:p>
        </w:tc>
        <w:tc>
          <w:tcPr>
            <w:tcW w:w="5879" w:type="dxa"/>
            <w:tcBorders>
              <w:top w:val="single" w:sz="4" w:space="0" w:color="000000"/>
              <w:start w:val="single" w:sz="4" w:space="0" w:color="000000"/>
              <w:bottom w:val="single" w:sz="4" w:space="0" w:color="000000"/>
              <w:end w:val="single" w:sz="4" w:space="0" w:color="000000"/>
            </w:tcBorders>
          </w:tcPr>
          <w:p>
            <w:pPr>
              <w:pStyle w:val="4"/>
              <w:shd w:fill="auto" w:val="clear"/>
              <w:spacing w:lineRule="auto" w:line="240" w:before="0" w:after="0"/>
              <w:ind w:hanging="0" w:end="0"/>
              <w:jc w:val="both"/>
              <w:rPr>
                <w:rFonts w:ascii="Calibri" w:hAnsi="Calibri" w:cs="Calibri"/>
                <w:i/>
                <w:sz w:val="24"/>
                <w:szCs w:val="24"/>
                <w:lang w:val="uk-UA"/>
              </w:rPr>
            </w:pPr>
            <w:r>
              <w:rPr>
                <w:rFonts w:cs="Calibri" w:ascii="Calibri" w:hAnsi="Calibri"/>
                <w:sz w:val="24"/>
                <w:szCs w:val="24"/>
                <w:lang w:val="uk-UA"/>
              </w:rPr>
              <w:t>1. Immediately report the fire to the State Fire and Rescue Service by calling 101. State the address of the premises, the number of floors in the building, the location where the fire started, the current situation, whether people are present, and your surname.</w:t>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i/>
                <w:sz w:val="24"/>
                <w:szCs w:val="24"/>
                <w:lang w:val="uk-UA"/>
              </w:rPr>
              <w:t>Example report: ‘A fire has occurred at 15 Myru Street. The administrative building is on fire. The fire started in the security room on the ground floor. The fire has now spread throughout the room. The ground floor is heavily filled with smoke. There are people in the building. Reported by: maintenance technician I.P. Surname.’</w:t>
            </w:r>
            <w:r>
              <w:rPr>
                <w:rFonts w:cs="Calibri" w:ascii="Calibri" w:hAnsi="Calibri"/>
                <w:sz w:val="24"/>
                <w:szCs w:val="24"/>
                <w:lang w:val="uk-UA"/>
              </w:rPr>
              <w:t xml:space="preserve"/>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t>2. If the building has a fire alarm system, activate it. If there is no alarm system, announce loudly: ‘Alarm, fire. Everyone must leave the building immediately.’</w:t>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t>3. Notify the management or responsible persons of Name LLC of the fire.</w:t>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t>4. Confirm that the Fire and Rescue Service has been called (repeat the report if necessary) and inform the head of the company of the fire.</w:t>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t>5. Check whether the occupant warning system, fire-extinguishing systems, smoke-control systems, and other fire protection systems have activated.</w:t>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t>6. If necessary, call other emergency services: the gas emergency service (104), emergency medical services (103), the National Police (102), etc.</w:t>
            </w:r>
          </w:p>
        </w:tc>
        <w:tc>
          <w:tcPr>
            <w:tcW w:w="1742"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t>The first person to notice signs of fire</w:t>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t>Responsible official</w:t>
            </w:r>
          </w:p>
        </w:tc>
      </w:tr>
      <w:tr>
        <w:trPr/>
        <w:tc>
          <w:tcPr>
            <w:tcW w:w="541"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color w:val="000000"/>
                <w:spacing w:val="-3"/>
                <w:lang w:val="uk-UA"/>
              </w:rPr>
            </w:pPr>
            <w:r>
              <w:rPr>
                <w:rFonts w:cs="Calibri" w:ascii="Calibri" w:hAnsi="Calibri"/>
                <w:color w:val="000000"/>
                <w:spacing w:val="-3"/>
                <w:lang w:val="uk-UA"/>
              </w:rPr>
              <w:t>2.</w:t>
            </w:r>
          </w:p>
        </w:tc>
        <w:tc>
          <w:tcPr>
            <w:tcW w:w="1713"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b/>
                <w:i/>
                <w:color w:val="000000"/>
                <w:spacing w:val="-3"/>
                <w:lang w:val="uk-UA"/>
              </w:rPr>
            </w:pPr>
            <w:r>
              <w:rPr>
                <w:rFonts w:cs="Calibri" w:ascii="Calibri" w:hAnsi="Calibri"/>
                <w:b/>
                <w:i/>
                <w:color w:val="000000"/>
                <w:spacing w:val="-3"/>
                <w:lang w:val="uk-UA"/>
              </w:rPr>
              <w:t>On-site firefighting</w:t>
            </w:r>
          </w:p>
        </w:tc>
        <w:tc>
          <w:tcPr>
            <w:tcW w:w="5879" w:type="dxa"/>
            <w:tcBorders>
              <w:top w:val="single" w:sz="4" w:space="0" w:color="000000"/>
              <w:start w:val="single" w:sz="4" w:space="0" w:color="000000"/>
              <w:bottom w:val="single" w:sz="4" w:space="0" w:color="000000"/>
              <w:end w:val="single" w:sz="4" w:space="0" w:color="000000"/>
            </w:tcBorders>
          </w:tcPr>
          <w:p>
            <w:pPr>
              <w:pStyle w:val="4"/>
              <w:shd w:fill="auto" w:val="clear"/>
              <w:spacing w:lineRule="auto" w:line="240" w:before="0" w:after="0"/>
              <w:ind w:hanging="0" w:end="0"/>
              <w:jc w:val="both"/>
              <w:rPr>
                <w:rFonts w:ascii="Calibri" w:hAnsi="Calibri" w:cs="Calibri"/>
                <w:spacing w:val="-4"/>
                <w:sz w:val="24"/>
                <w:szCs w:val="24"/>
                <w:lang w:val="uk-UA"/>
              </w:rPr>
            </w:pPr>
            <w:r>
              <w:rPr>
                <w:rFonts w:cs="Calibri" w:ascii="Calibri" w:hAnsi="Calibri"/>
                <w:spacing w:val="-3"/>
                <w:sz w:val="24"/>
                <w:szCs w:val="24"/>
                <w:lang w:val="uk-UA"/>
              </w:rPr>
              <w:t xml:space="preserve">1. Begin extinguishing (containing) the fire using the available firefighting equipment.</w:t>
            </w:r>
            <w:r>
              <w:rPr>
                <w:rFonts w:cs="Calibri" w:ascii="Calibri" w:hAnsi="Calibri"/>
                <w:sz w:val="24"/>
                <w:szCs w:val="24"/>
                <w:lang w:val="uk-UA"/>
              </w:rPr>
              <w:t/>
            </w:r>
          </w:p>
          <w:p>
            <w:pPr>
              <w:pStyle w:val="4"/>
              <w:shd w:fill="auto" w:val="clear"/>
              <w:spacing w:lineRule="auto" w:line="240" w:before="0" w:after="0"/>
              <w:ind w:hanging="0" w:end="0"/>
              <w:jc w:val="both"/>
              <w:rPr>
                <w:rFonts w:ascii="Calibri" w:hAnsi="Calibri" w:cs="Calibri"/>
                <w:spacing w:val="-4"/>
                <w:sz w:val="24"/>
                <w:szCs w:val="24"/>
                <w:lang w:val="uk-UA"/>
              </w:rPr>
            </w:pPr>
            <w:r>
              <w:rPr>
                <w:rFonts w:cs="Calibri" w:ascii="Calibri" w:hAnsi="Calibri"/>
                <w:spacing w:val="-4"/>
                <w:sz w:val="24"/>
                <w:szCs w:val="24"/>
                <w:lang w:val="uk-UA"/>
              </w:rPr>
            </w:r>
          </w:p>
          <w:p>
            <w:pPr>
              <w:pStyle w:val="4"/>
              <w:shd w:fill="auto" w:val="clear"/>
              <w:spacing w:lineRule="auto" w:line="240" w:before="0" w:after="0"/>
              <w:ind w:hanging="0" w:end="0"/>
              <w:jc w:val="both"/>
              <w:rPr>
                <w:rFonts w:ascii="Calibri" w:hAnsi="Calibri" w:cs="Calibri"/>
                <w:spacing w:val="-4"/>
                <w:sz w:val="24"/>
                <w:szCs w:val="24"/>
                <w:lang w:val="uk-UA"/>
              </w:rPr>
            </w:pPr>
            <w:r>
              <w:rPr>
                <w:rFonts w:cs="Calibri" w:ascii="Calibri" w:hAnsi="Calibri"/>
                <w:spacing w:val="-4"/>
                <w:sz w:val="24"/>
                <w:szCs w:val="24"/>
                <w:lang w:val="uk-UA"/>
              </w:rPr>
              <w:t>2. If necessary, disconnect the electricity supply (except to fire protection systems), stop process equipment, shut off gas and water utilities, stop ventilation systems in the emergency room and adjacent rooms (except smoke-control devices), and take other measures to prevent the fire from spreading and the building from filling with smoke.</w:t>
            </w:r>
          </w:p>
          <w:p>
            <w:pPr>
              <w:pStyle w:val="4"/>
              <w:shd w:fill="auto" w:val="clear"/>
              <w:spacing w:lineRule="auto" w:line="240" w:before="0" w:after="0"/>
              <w:ind w:hanging="0" w:end="0"/>
              <w:jc w:val="both"/>
              <w:rPr>
                <w:rFonts w:ascii="Calibri" w:hAnsi="Calibri" w:cs="Calibri"/>
                <w:spacing w:val="-4"/>
                <w:sz w:val="24"/>
                <w:szCs w:val="24"/>
                <w:lang w:val="uk-UA"/>
              </w:rPr>
            </w:pPr>
            <w:r>
              <w:rPr>
                <w:rFonts w:cs="Calibri" w:ascii="Calibri" w:hAnsi="Calibri"/>
                <w:spacing w:val="-4"/>
                <w:sz w:val="24"/>
                <w:szCs w:val="24"/>
                <w:lang w:val="uk-UA"/>
              </w:rPr>
            </w:r>
          </w:p>
          <w:p>
            <w:pPr>
              <w:pStyle w:val="4"/>
              <w:shd w:fill="auto" w:val="clear"/>
              <w:spacing w:lineRule="auto" w:line="240" w:before="0" w:after="0"/>
              <w:ind w:hanging="0" w:end="0"/>
              <w:jc w:val="both"/>
              <w:rPr>
                <w:rFonts w:ascii="Calibri" w:hAnsi="Calibri" w:cs="Calibri"/>
                <w:spacing w:val="-4"/>
                <w:sz w:val="24"/>
                <w:szCs w:val="24"/>
                <w:lang w:val="uk-UA"/>
              </w:rPr>
            </w:pPr>
            <w:r>
              <w:rPr>
                <w:rFonts w:cs="Calibri" w:ascii="Calibri" w:hAnsi="Calibri"/>
                <w:spacing w:val="-4"/>
                <w:sz w:val="24"/>
                <w:szCs w:val="24"/>
                <w:lang w:val="uk-UA"/>
              </w:rPr>
              <w:t>3. Organize firefighting using the company’s available personnel and resources.</w:t>
            </w:r>
          </w:p>
          <w:p>
            <w:pPr>
              <w:pStyle w:val="4"/>
              <w:shd w:fill="auto" w:val="clear"/>
              <w:spacing w:lineRule="auto" w:line="240" w:before="0" w:after="0"/>
              <w:ind w:hanging="0" w:end="0"/>
              <w:jc w:val="both"/>
              <w:rPr>
                <w:rFonts w:ascii="Calibri" w:hAnsi="Calibri" w:cs="Calibri"/>
                <w:spacing w:val="-4"/>
                <w:sz w:val="24"/>
                <w:szCs w:val="24"/>
                <w:lang w:val="uk-UA"/>
              </w:rPr>
            </w:pPr>
            <w:r>
              <w:rPr>
                <w:rFonts w:cs="Calibri" w:ascii="Calibri" w:hAnsi="Calibri"/>
                <w:spacing w:val="-4"/>
                <w:sz w:val="24"/>
                <w:szCs w:val="24"/>
                <w:lang w:val="uk-UA"/>
              </w:rPr>
            </w:r>
          </w:p>
          <w:p>
            <w:pPr>
              <w:pStyle w:val="4"/>
              <w:shd w:fill="auto" w:val="clear"/>
              <w:spacing w:lineRule="auto" w:line="240" w:before="0" w:after="0"/>
              <w:ind w:hanging="0" w:end="0"/>
              <w:jc w:val="both"/>
              <w:rPr/>
            </w:pPr>
            <w:r>
              <w:rPr>
                <w:rFonts w:cs="Calibri" w:ascii="Calibri" w:hAnsi="Calibri"/>
                <w:b/>
                <w:i/>
                <w:spacing w:val="-4"/>
                <w:sz w:val="24"/>
                <w:szCs w:val="24"/>
                <w:lang w:val="uk-UA"/>
              </w:rPr>
              <w:t>Note: begin extinguishing the fire only if there is no direct threat to human life or health. Otherwise, evacuate personnel only and wait for the emergency services to arrive.</w:t>
            </w:r>
            <w:r>
              <w:rPr>
                <w:rFonts w:cs="Calibri" w:ascii="Calibri" w:hAnsi="Calibri"/>
                <w:spacing w:val="-4"/>
                <w:sz w:val="24"/>
                <w:szCs w:val="24"/>
                <w:lang w:val="uk-UA"/>
              </w:rPr>
              <w:t xml:space="preserve"/>
            </w:r>
          </w:p>
        </w:tc>
        <w:tc>
          <w:tcPr>
            <w:tcW w:w="1742"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t>The first person to notice signs of fire.</w:t>
            </w:r>
          </w:p>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t>Responsible official</w:t>
            </w:r>
          </w:p>
        </w:tc>
      </w:tr>
      <w:tr>
        <w:trPr/>
        <w:tc>
          <w:tcPr>
            <w:tcW w:w="541"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color w:val="000000"/>
                <w:spacing w:val="-3"/>
                <w:lang w:val="uk-UA"/>
              </w:rPr>
            </w:pPr>
            <w:r>
              <w:rPr>
                <w:rFonts w:cs="Calibri" w:ascii="Calibri" w:hAnsi="Calibri"/>
                <w:color w:val="000000"/>
                <w:spacing w:val="-3"/>
                <w:lang w:val="uk-UA"/>
              </w:rPr>
              <w:t>3.</w:t>
            </w:r>
          </w:p>
        </w:tc>
        <w:tc>
          <w:tcPr>
            <w:tcW w:w="1713"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b/>
                <w:i/>
                <w:color w:val="000000"/>
                <w:spacing w:val="-3"/>
                <w:lang w:val="uk-UA"/>
              </w:rPr>
            </w:pPr>
            <w:r>
              <w:rPr>
                <w:rFonts w:cs="Calibri" w:ascii="Calibri" w:hAnsi="Calibri"/>
                <w:b/>
                <w:i/>
                <w:color w:val="000000"/>
                <w:spacing w:val="-3"/>
                <w:lang w:val="uk-UA"/>
              </w:rPr>
              <w:t>Evacuation of people and material assets</w:t>
            </w:r>
          </w:p>
        </w:tc>
        <w:tc>
          <w:tcPr>
            <w:tcW w:w="5879" w:type="dxa"/>
            <w:tcBorders>
              <w:top w:val="single" w:sz="4" w:space="0" w:color="000000"/>
              <w:start w:val="single" w:sz="4" w:space="0" w:color="000000"/>
              <w:bottom w:val="single" w:sz="4" w:space="0" w:color="000000"/>
              <w:end w:val="single" w:sz="4" w:space="0" w:color="000000"/>
            </w:tcBorders>
          </w:tcPr>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t>1. Stop work in the building where the fire has occurred (except work related to firefighting measures).</w:t>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t>2. Organize the evacuation of people and material assets.</w:t>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t>3. After evacuating people from the building and moving them outside the danger zone (except employees involved in firefighting), conduct a roll call to confirm who is present. If any employee is missing, immediately determine where they were last seen and organize a search and rescue using the available personnel and equipment. If search operations cannot be conducted because of intense flames or smoke, provide information about the employee’s last known location to the officer in charge of the emergency response unit when the unit arrives at the fire scene.</w:t>
            </w:r>
          </w:p>
        </w:tc>
        <w:tc>
          <w:tcPr>
            <w:tcW w:w="1742"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t>Responsible official</w:t>
            </w:r>
          </w:p>
        </w:tc>
      </w:tr>
      <w:tr>
        <w:trPr/>
        <w:tc>
          <w:tcPr>
            <w:tcW w:w="541"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color w:val="000000"/>
                <w:spacing w:val="-3"/>
                <w:lang w:val="uk-UA"/>
              </w:rPr>
            </w:pPr>
            <w:r>
              <w:rPr>
                <w:rFonts w:cs="Calibri" w:ascii="Calibri" w:hAnsi="Calibri"/>
                <w:color w:val="000000"/>
                <w:spacing w:val="-3"/>
                <w:lang w:val="uk-UA"/>
              </w:rPr>
              <w:t>4</w:t>
            </w:r>
          </w:p>
        </w:tc>
        <w:tc>
          <w:tcPr>
            <w:tcW w:w="1713"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b/>
                <w:i/>
                <w:color w:val="000000"/>
                <w:spacing w:val="-3"/>
                <w:lang w:val="uk-UA"/>
              </w:rPr>
            </w:pPr>
            <w:r>
              <w:rPr>
                <w:rFonts w:cs="Calibri" w:ascii="Calibri" w:hAnsi="Calibri"/>
                <w:b/>
                <w:i/>
                <w:color w:val="000000"/>
                <w:spacing w:val="-3"/>
                <w:lang w:val="uk-UA"/>
              </w:rPr>
              <w:t>Meeting the State Fire and Rescue Service response team</w:t>
            </w:r>
          </w:p>
        </w:tc>
        <w:tc>
          <w:tcPr>
            <w:tcW w:w="5879" w:type="dxa"/>
            <w:tcBorders>
              <w:top w:val="single" w:sz="4" w:space="0" w:color="000000"/>
              <w:start w:val="single" w:sz="4" w:space="0" w:color="000000"/>
              <w:bottom w:val="single" w:sz="4" w:space="0" w:color="000000"/>
              <w:end w:val="single" w:sz="4" w:space="0" w:color="000000"/>
            </w:tcBorders>
          </w:tcPr>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t>1. Arrange to meet the fire and rescue units, ensure their unobstructed access to the company premises, and help them select the shortest route to the seat of the fire.</w:t>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t>2. Assist in briefing the incident commander on the structural and technological features of the premises where the fire occurred and of adjacent buildings and structures.</w:t>
            </w:r>
          </w:p>
          <w:p>
            <w:pPr>
              <w:pStyle w:val="4"/>
              <w:shd w:fill="auto" w:val="clear"/>
              <w:spacing w:lineRule="auto" w:line="240" w:before="0" w:after="0"/>
              <w:ind w:hanging="0" w:end="0"/>
              <w:jc w:val="both"/>
              <w:rPr>
                <w:rFonts w:ascii="Calibri" w:hAnsi="Calibri" w:cs="Calibri"/>
                <w:sz w:val="24"/>
                <w:szCs w:val="24"/>
                <w:lang w:val="uk-UA"/>
              </w:rPr>
            </w:pPr>
            <w:r>
              <w:rPr>
                <w:rFonts w:cs="Calibri" w:ascii="Calibri" w:hAnsi="Calibri"/>
                <w:sz w:val="24"/>
                <w:szCs w:val="24"/>
                <w:lang w:val="uk-UA"/>
              </w:rPr>
              <w:t>3. If necessary, arrange for the company’s personnel and resources to be used for measures required to extinguish the fire and prevent it from spreading.</w:t>
            </w:r>
          </w:p>
        </w:tc>
        <w:tc>
          <w:tcPr>
            <w:tcW w:w="1742" w:type="dxa"/>
            <w:tcBorders>
              <w:top w:val="single" w:sz="4" w:space="0" w:color="000000"/>
              <w:start w:val="single" w:sz="4" w:space="0" w:color="000000"/>
              <w:bottom w:val="single" w:sz="4" w:space="0" w:color="000000"/>
              <w:end w:val="single" w:sz="4" w:space="0" w:color="000000"/>
            </w:tcBorders>
          </w:tcPr>
          <w:p>
            <w:pPr>
              <w:pStyle w:val="Normal"/>
              <w:widowControl w:val="false"/>
              <w:jc w:val="center"/>
              <w:rPr>
                <w:rFonts w:ascii="Calibri" w:hAnsi="Calibri" w:cs="Calibri"/>
                <w:i/>
                <w:color w:val="000000"/>
                <w:spacing w:val="-3"/>
                <w:lang w:val="uk-UA"/>
              </w:rPr>
            </w:pPr>
            <w:r>
              <w:rPr>
                <w:rFonts w:cs="Calibri" w:ascii="Calibri" w:hAnsi="Calibri"/>
                <w:i/>
                <w:color w:val="000000"/>
                <w:spacing w:val="-3"/>
                <w:lang w:val="uk-UA"/>
              </w:rPr>
              <w:t>Responsible official</w:t>
            </w:r>
          </w:p>
        </w:tc>
      </w:tr>
    </w:tbl>
    <w:p>
      <w:pPr>
        <w:pStyle w:val="Normal"/>
        <w:widowControl w:val="false"/>
        <w:shd w:fill="FFFFFF" w:val="clear"/>
        <w:ind w:start="14" w:end="0"/>
        <w:jc w:val="center"/>
        <w:rPr>
          <w:rFonts w:ascii="Calibri" w:hAnsi="Calibri" w:cs="Calibri"/>
          <w:b/>
          <w:color w:val="000000"/>
          <w:spacing w:val="-3"/>
        </w:rPr>
      </w:pPr>
      <w:r>
        <w:rPr>
          <w:rFonts w:cs="Calibri" w:ascii="Calibri" w:hAnsi="Calibri"/>
          <w:b/>
          <w:color w:val="000000"/>
          <w:spacing w:val="-3"/>
        </w:rPr>
      </w:r>
    </w:p>
    <w:p>
      <w:pPr>
        <w:pStyle w:val="Normal"/>
        <w:jc w:val="center"/>
        <w:rPr>
          <w:rFonts w:ascii="Calibri" w:hAnsi="Calibri" w:cs="Calibri"/>
          <w:b/>
          <w:color w:val="000000"/>
          <w:spacing w:val="-3"/>
          <w:lang w:val="uk-UA"/>
        </w:rPr>
      </w:pPr>
      <w:r>
        <w:rPr>
          <w:rFonts w:cs="Calibri" w:ascii="Calibri" w:hAnsi="Calibri"/>
          <w:b/>
          <w:color w:val="000000"/>
          <w:spacing w:val="-3"/>
          <w:lang w:val="uk-UA"/>
        </w:rPr>
      </w:r>
    </w:p>
    <w:p>
      <w:pPr>
        <w:pStyle w:val="Normal"/>
        <w:jc w:val="center"/>
        <w:rPr>
          <w:rFonts w:ascii="Calibri" w:hAnsi="Calibri" w:cs="Calibri"/>
          <w:b/>
          <w:color w:val="000000"/>
          <w:spacing w:val="-3"/>
          <w:lang w:val="uk-UA"/>
        </w:rPr>
      </w:pPr>
      <w:r>
        <w:rPr>
          <w:rFonts w:cs="Calibri" w:ascii="Calibri" w:hAnsi="Calibri"/>
          <w:b/>
          <w:color w:val="000000"/>
          <w:spacing w:val="-3"/>
          <w:lang w:val="uk-UA"/>
        </w:rPr>
      </w:r>
    </w:p>
    <w:p>
      <w:pPr>
        <w:pStyle w:val="Heading2"/>
        <w:spacing w:before="0" w:after="0"/>
        <w:ind w:hanging="0" w:start="0" w:end="0"/>
        <w:rPr>
          <w:rFonts w:ascii="Calibri" w:hAnsi="Calibri" w:cs="Calibri"/>
          <w:sz w:val="28"/>
          <w:szCs w:val="28"/>
          <w:lang w:val="uk-UA"/>
        </w:rPr>
      </w:pPr>
      <w:r>
        <w:rPr>
          <w:rFonts w:cs="Calibri" w:ascii="Calibri" w:hAnsi="Calibri"/>
          <w:sz w:val="28"/>
          <w:szCs w:val="28"/>
          <w:lang w:val="uk-UA"/>
        </w:rPr>
      </w:r>
    </w:p>
    <w:p>
      <w:pPr>
        <w:pStyle w:val="Heading2"/>
        <w:spacing w:before="0" w:after="0"/>
        <w:ind w:hanging="0" w:start="0" w:end="0"/>
        <w:rPr>
          <w:rFonts w:ascii="Calibri" w:hAnsi="Calibri" w:cs="Calibri"/>
          <w:b w:val="false"/>
          <w:sz w:val="24"/>
          <w:szCs w:val="24"/>
          <w:lang w:val="uk-UA"/>
        </w:rPr>
      </w:pPr>
      <w:r>
        <w:rPr>
          <w:rFonts w:cs="Calibri" w:ascii="Calibri" w:hAnsi="Calibri"/>
          <w:sz w:val="24"/>
          <w:szCs w:val="24"/>
          <w:lang w:val="uk-UA"/>
        </w:rPr>
        <w:t>Prepared by:</w:t>
      </w:r>
    </w:p>
    <w:p>
      <w:pPr>
        <w:pStyle w:val="Heading2"/>
        <w:spacing w:before="0" w:after="0"/>
        <w:ind w:hanging="0" w:start="0" w:end="0"/>
        <w:rPr/>
      </w:pPr>
      <w:r>
        <w:rPr>
          <w:rFonts w:cs="Calibri" w:ascii="Calibri" w:hAnsi="Calibri"/>
          <w:b w:val="false"/>
          <w:sz w:val="24"/>
          <w:szCs w:val="24"/>
          <w:lang w:val="uk-UA"/>
        </w:rPr>
        <w:t xml:space="preserve">Occupational Safety Engineer </w:t>
        <w:tab/>
        <w:tab/>
        <w:tab/>
        <w:tab/>
        <w:tab/>
        <w:tab/>
        <w:tab/>
        <w:t xml:space="preserve">     I.P. Surname</w:t>
      </w:r>
    </w:p>
    <w:sectPr>
      <w:type w:val="nextPage"/>
      <w:pgSz w:w="11906" w:h="16838"/>
      <w:pgMar w:left="1418" w:right="850" w:gutter="0" w:header="0" w:top="993"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ourier New">
    <w:charset w:val="01"/>
    <w:family w:val="roman"/>
    <w:pitch w:val="variable"/>
  </w:font>
  <w:font w:name="Wingdings">
    <w:charset w:val="02"/>
    <w:family w:val="roman"/>
    <w:pitch w:val="variable"/>
  </w:font>
  <w:font w:name="Liberation Sans">
    <w:altName w:val="Arial"/>
    <w:charset w:val="01"/>
    <w:family w:val="swiss"/>
    <w:pitch w:val="variable"/>
  </w:font>
  <w:font w:name="Calibri">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50"/>
  <w:defaultTabStop w:val="709"/>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Times New Roman" w:cs="Times New Roman"/>
      <w:color w:val="auto"/>
      <w:kern w:val="0"/>
      <w:sz w:val="24"/>
      <w:szCs w:val="24"/>
      <w:lang w:val="ru-RU" w:bidi="ar-SA" w:eastAsia="zh-CN"/>
    </w:rPr>
  </w:style>
  <w:style w:type="paragraph" w:styleId="Heading2">
    <w:name w:val="heading 2"/>
    <w:basedOn w:val="Normal"/>
    <w:next w:val="BodyText"/>
    <w:qFormat/>
    <w:pPr>
      <w:numPr>
        <w:ilvl w:val="1"/>
        <w:numId w:val="1"/>
      </w:numPr>
      <w:spacing w:before="280" w:after="280"/>
      <w:outlineLvl w:val="1"/>
    </w:pPr>
    <w:rPr>
      <w:b/>
      <w:bCs/>
      <w:sz w:val="36"/>
      <w:szCs w:val="36"/>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Style13">
    <w:name w:val="Основной шрифт абзаца"/>
    <w:qFormat/>
    <w:rPr/>
  </w:style>
  <w:style w:type="character" w:styleId="2">
    <w:name w:val="стиль2"/>
    <w:basedOn w:val="Style13"/>
    <w:qFormat/>
    <w:rPr/>
  </w:style>
  <w:style w:type="paragraph" w:styleId="Heading">
    <w:name w:val="Heading"/>
    <w:basedOn w:val="Normal"/>
    <w:next w:val="BodyText"/>
    <w:qFormat/>
    <w:pPr>
      <w:keepNext w:val="true"/>
      <w:spacing w:before="240" w:after="120"/>
    </w:pPr>
    <w:rPr>
      <w:rFonts w:ascii="Liberation Sans;Arial" w:hAnsi="Liberation Sans;Arial" w:eastAsia="Linux Libertine G"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rFonts w:cs="Noto Sans"/>
    </w:rPr>
  </w:style>
  <w:style w:type="paragraph" w:styleId="caption1">
    <w:name w:val="caption1"/>
    <w:basedOn w:val="Normal"/>
    <w:qFormat/>
    <w:pPr>
      <w:suppressLineNumbers/>
      <w:spacing w:before="120" w:after="120"/>
    </w:pPr>
    <w:rPr>
      <w:rFonts w:cs="Noto Sans"/>
      <w:i/>
      <w:iCs/>
      <w:sz w:val="24"/>
      <w:szCs w:val="24"/>
    </w:rPr>
  </w:style>
  <w:style w:type="paragraph" w:styleId="Style14">
    <w:name w:val="Обычный (веб)"/>
    <w:basedOn w:val="Normal"/>
    <w:qFormat/>
    <w:pPr>
      <w:spacing w:before="280" w:after="280"/>
    </w:pPr>
    <w:rPr/>
  </w:style>
  <w:style w:type="paragraph" w:styleId="4">
    <w:name w:val="Основной текст4"/>
    <w:basedOn w:val="Normal"/>
    <w:qFormat/>
    <w:pPr>
      <w:shd w:fill="FFFFFF" w:val="clear"/>
      <w:spacing w:lineRule="atLeast" w:line="240" w:before="3840" w:after="0"/>
      <w:ind w:hanging="400" w:start="0" w:end="0"/>
      <w:jc w:val="center"/>
    </w:pPr>
    <w:rPr>
      <w:color w:val="000000"/>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2018-05-07T10:34:00Z</dcterms:created>
  <dc:creator>Автор</dc:creator>
  <dc:description/>
  <dc:language>en-US</dc:language>
  <cp:lastModifiedBy>Автор</cp:lastModifiedBy>
  <dcterms:modified xsi:type="dcterms:W3CDTF">2018-05-07T10:34:00Z</dcterms:modified>
  <cp:revision>2</cp:revision>
  <dc:subject/>
  <dc:title>ПОРЯДОК ДЕЙСТВИЯ ПЕРСОНАЛА ПРИ ВОЗНИКНОВЕНИИ ПОЖАРА</dc:title>
</cp:coreProperties>
</file>

<file path=docProps/custom.xml><?xml version="1.0" encoding="utf-8"?>
<Properties xmlns="http://schemas.openxmlformats.org/officeDocument/2006/custom-properties" xmlns:vt="http://schemas.openxmlformats.org/officeDocument/2006/docPropsVTypes"/>
</file>