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right="-997.7952755905511"/>
        <w:jc w:val="center"/>
        <w:rPr>
          <w:rFonts w:ascii="Times" w:cs="Times" w:eastAsia="Times" w:hAnsi="Times"/>
          <w:b w:val="1"/>
          <w:bCs w:val="1"/>
          <w:color w:val="000000"/>
          <w:sz w:val="44"/>
          <w:szCs w:val="44"/>
          <w:vertAlign w:val="baseline"/>
        </w:rPr>
      </w:pPr>
      <w:r w:rsidDel="00000000" w:rsidR="00000000" w:rsidRPr="00000000">
        <w:rPr>
          <w:rFonts w:ascii="Times" w:cs="Times" w:eastAsia="Times" w:hAnsi="Times"/>
          <w:b w:val="1"/>
          <w:bCs w:val="1"/>
          <w:color w:val="000000"/>
          <w:sz w:val="40"/>
          <w:szCs w:val="40"/>
          <w:vertAlign w:val="baseline"/>
          <w:rtl w:val="0"/>
        </w:rPr>
        <w:t xml:space="preserve">ОБЩЕСТВО С ОГРАНИЧЕННОЙ ОТВЕТСТВЕННОСТЬЮ </w:t>
        <w:br/>
        <w:t>«Название»</w:t>
      </w:r>
      <w:r w:rsidDel="00000000" w:rsidR="00000000" w:rsidRPr="00000000">
        <w:rPr>
          <w:rtl w:val="0"/>
        </w:rPr>
      </w:r>
    </w:p>
    <w:p w:rsidR="00000000" w:rsidDel="00000000" w:rsidP="00000000" w:rsidRDefault="00000000" w:rsidRPr="00000000" w14:paraId="00000002">
      <w:pPr>
        <w:spacing w:after="120" w:lineRule="auto"/>
        <w:ind w:right="-997.7952755905511"/>
        <w:jc w:val="center"/>
        <w:rPr>
          <w:rFonts w:ascii="Times" w:cs="Times" w:eastAsia="Times" w:hAnsi="Times"/>
          <w:b w:val="1"/>
          <w:bCs w:val="1"/>
          <w:sz w:val="44"/>
          <w:szCs w:val="44"/>
          <w:vertAlign w:val="baseline"/>
        </w:rPr>
      </w:pPr>
      <w:r w:rsidDel="00000000" w:rsidR="00000000" w:rsidRPr="00000000">
        <w:rPr>
          <w:rFonts w:ascii="Times" w:cs="Times" w:eastAsia="Times" w:hAnsi="Times"/>
          <w:b w:val="1"/>
          <w:bCs w:val="1"/>
          <w:sz w:val="44"/>
          <w:szCs w:val="44"/>
          <w:vertAlign w:val="baseline"/>
          <w:rtl w:val="0"/>
        </w:rPr>
        <w:br/>
        <w:br/>
        <w:br/>
        <w:br/>
        <w:br/>
        <w:br/>
        <w:br/>
        <w:br/>
        <w:t xml:space="preserve">Инструкция </w:t>
        <w:br/>
        <w:t>по охране труда №15</w:t>
        <w:br/>
        <w:t>при работе на стремянках и стремянках</w:t>
      </w:r>
      <w:r w:rsidDel="00000000" w:rsidR="00000000" w:rsidRPr="00000000">
        <w:rPr>
          <w:rFonts w:ascii="Times" w:cs="Times" w:eastAsia="Times" w:hAnsi="Times"/>
          <w:sz w:val="44"/>
          <w:szCs w:val="44"/>
          <w:vertAlign w:val="baseline"/>
          <w:rtl w:val="0"/>
        </w:rPr>
      </w:r>
      <w:r w:rsidDel="00000000" w:rsidR="00000000" w:rsidRPr="00000000">
        <w:rPr>
          <w:rFonts w:ascii="Times" w:cs="Times" w:eastAsia="Times" w:hAnsi="Times"/>
          <w:b w:val="1"/>
          <w:bCs w:val="1"/>
          <w:sz w:val="44"/>
          <w:szCs w:val="44"/>
          <w:vertAlign w:val="baseline"/>
          <w:rtl w:val="0"/>
        </w:rPr>
      </w:r>
    </w:p>
    <w:p w:rsidR="00000000" w:rsidDel="00000000" w:rsidP="00000000" w:rsidRDefault="00000000" w:rsidRPr="00000000" w14:paraId="00000003">
      <w:pPr>
        <w:spacing w:after="120" w:lineRule="auto"/>
        <w:ind w:right="-997.7952755905511"/>
        <w:jc w:val="right"/>
        <w:rPr>
          <w:b w:val="1"/>
          <w:bCs w:val="1"/>
          <w:sz w:val="44"/>
          <w:szCs w:val="44"/>
        </w:rPr>
      </w:pPr>
      <w:r w:rsidDel="00000000" w:rsidR="00000000" w:rsidRPr="00000000">
        <w:rPr>
          <w:rFonts w:ascii="Times" w:cs="Times" w:eastAsia="Times" w:hAnsi="Times"/>
          <w:b w:val="1"/>
          <w:bCs w:val="1"/>
          <w:sz w:val="44"/>
          <w:szCs w:val="44"/>
          <w:vertAlign w:val="baseline"/>
          <w:rtl w:val="0"/>
        </w:rPr>
        <w:br w:type="textWrapping"/>
        <w:br w:type="textWrapping"/>
        <w:br w:type="textWrapping"/>
      </w:r>
      <w:r w:rsidDel="00000000" w:rsidR="00000000" w:rsidRPr="00000000">
        <w:rPr>
          <w:rtl w:val="0"/>
        </w:rPr>
      </w:r>
    </w:p>
    <w:p w:rsidR="00000000" w:rsidDel="00000000" w:rsidP="00000000" w:rsidRDefault="00000000" w:rsidRPr="00000000" w14:paraId="00000004">
      <w:pPr>
        <w:spacing w:after="120" w:lineRule="auto"/>
        <w:ind w:right="-997.7952755905511"/>
        <w:jc w:val="right"/>
        <w:rPr>
          <w:b w:val="1"/>
          <w:bCs w:val="1"/>
          <w:sz w:val="44"/>
          <w:szCs w:val="44"/>
        </w:rPr>
      </w:pPr>
      <w:r w:rsidDel="00000000" w:rsidR="00000000" w:rsidRPr="00000000">
        <w:rPr>
          <w:rtl w:val="0"/>
        </w:rPr>
      </w:r>
    </w:p>
    <w:p w:rsidR="00000000" w:rsidDel="00000000" w:rsidP="00000000" w:rsidRDefault="00000000" w:rsidRPr="00000000" w14:paraId="00000005">
      <w:pPr>
        <w:spacing w:after="120" w:lineRule="auto"/>
        <w:ind w:right="-997.7952755905511"/>
        <w:jc w:val="right"/>
        <w:rPr>
          <w:b w:val="1"/>
          <w:bCs w:val="1"/>
          <w:sz w:val="44"/>
          <w:szCs w:val="44"/>
        </w:rPr>
      </w:pPr>
      <w:r w:rsidDel="00000000" w:rsidR="00000000" w:rsidRPr="00000000">
        <w:rPr>
          <w:rtl w:val="0"/>
        </w:rPr>
      </w:r>
    </w:p>
    <w:p w:rsidR="00000000" w:rsidDel="00000000" w:rsidP="00000000" w:rsidRDefault="00000000" w:rsidRPr="00000000" w14:paraId="00000006">
      <w:pPr>
        <w:spacing w:after="120" w:lineRule="auto"/>
        <w:ind w:right="-997.7952755905511"/>
        <w:jc w:val="left"/>
        <w:rPr>
          <w:b w:val="1"/>
          <w:bCs w:val="1"/>
          <w:sz w:val="44"/>
          <w:szCs w:val="44"/>
        </w:rPr>
      </w:pPr>
      <w:r w:rsidDel="00000000" w:rsidR="00000000" w:rsidRPr="00000000">
        <w:rPr>
          <w:rtl w:val="0"/>
        </w:rPr>
      </w:r>
    </w:p>
    <w:p w:rsidR="00000000" w:rsidDel="00000000" w:rsidP="00000000" w:rsidRDefault="00000000" w:rsidRPr="00000000" w14:paraId="00000007">
      <w:pPr>
        <w:spacing w:after="120" w:lineRule="auto"/>
        <w:ind w:right="-997.7952755905511"/>
        <w:jc w:val="center"/>
        <w:rPr>
          <w:b w:val="1"/>
          <w:bCs w:val="1"/>
        </w:rPr>
      </w:pPr>
      <w:r w:rsidDel="00000000" w:rsidR="00000000" w:rsidRPr="00000000">
        <w:rPr>
          <w:rFonts w:ascii="Times" w:cs="Times" w:eastAsia="Times" w:hAnsi="Times"/>
          <w:b w:val="1"/>
          <w:bCs w:val="1"/>
          <w:sz w:val="44"/>
          <w:szCs w:val="44"/>
          <w:vertAlign w:val="baseline"/>
          <w:rtl w:val="0"/>
        </w:rPr>
        <w:br w:type="textWrapping"/>
        <w:t xml:space="preserve">2026</w:t>
      </w:r>
      <w:r w:rsidDel="00000000" w:rsidR="00000000" w:rsidRPr="00000000">
        <w:br w:type="page"/>
      </w:r>
      <w:r w:rsidDel="00000000" w:rsidR="00000000" w:rsidRPr="00000000">
        <w:rPr>
          <w:rtl w:val="0"/>
        </w:rPr>
      </w:r>
    </w:p>
    <w:p w:rsidR="00000000" w:rsidDel="00000000" w:rsidP="00000000" w:rsidRDefault="00000000" w:rsidRPr="00000000" w14:paraId="00000008">
      <w:pPr>
        <w:spacing w:after="120" w:lineRule="auto"/>
        <w:ind w:right="-997.7952755905511"/>
        <w:jc w:val="center"/>
        <w:rPr>
          <w:rFonts w:ascii="Times" w:cs="Times" w:eastAsia="Times" w:hAnsi="Times"/>
          <w:b w:val="1"/>
          <w:bCs w:val="1"/>
          <w:i w:val="1"/>
          <w:iCs w:val="1"/>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t xml:space="preserve">ОБЩЕСТВО С ОГРАНИЧЕННОЙ ОТВЕТСТВЕННОСТЬЮ </w:t>
        <w:br/>
        <w:t>«Название»</w:t>
      </w:r>
      <w:r w:rsidDel="00000000" w:rsidR="00000000" w:rsidRPr="00000000">
        <w:rPr>
          <w:rtl w:val="0"/>
        </w:rPr>
      </w:r>
    </w:p>
    <w:p w:rsidR="00000000" w:rsidDel="00000000" w:rsidP="00000000" w:rsidRDefault="00000000" w:rsidRPr="00000000" w14:paraId="00000009">
      <w:pPr>
        <w:spacing w:after="120" w:lineRule="auto"/>
        <w:ind w:right="-997.7952755905511"/>
        <w:jc w:val="right"/>
        <w:rPr>
          <w:rFonts w:ascii="Times" w:cs="Times" w:eastAsia="Times" w:hAnsi="Times"/>
          <w:b w:val="1"/>
          <w:bCs w:val="1"/>
          <w:i w:val="1"/>
          <w:iCs w:val="1"/>
          <w:sz w:val="24"/>
          <w:szCs w:val="24"/>
          <w:vertAlign w:val="baseline"/>
        </w:rPr>
      </w:pPr>
      <w:r w:rsidDel="00000000" w:rsidR="00000000" w:rsidRPr="00000000">
        <w:rPr>
          <w:rFonts w:ascii="Times" w:cs="Times" w:eastAsia="Times" w:hAnsi="Times"/>
          <w:b w:val="1"/>
          <w:bCs w:val="1"/>
          <w:i w:val="1"/>
          <w:iCs w:val="1"/>
          <w:sz w:val="24"/>
          <w:szCs w:val="24"/>
          <w:vertAlign w:val="baseline"/>
          <w:rtl w:val="0"/>
        </w:rPr>
        <w:br/>
        <w:br/>
        <w:t xml:space="preserve">УТВЕРЖДЕНО: </w:t>
        <w:br/>
        <w:t xml:space="preserve">Приказ генерального директора </w:t>
        <w:br/>
        <w:t xml:space="preserve">ООО «Название» </w:t>
        <w:br/>
        <w:t xml:space="preserve">от «___» _____________ 2026 г. </w:t>
        <w:br/>
        <w:t>№________</w:t>
      </w:r>
      <w:r w:rsidDel="00000000" w:rsidR="00000000" w:rsidRPr="00000000">
        <w:rPr>
          <w:rFonts w:ascii="Times" w:cs="Times" w:eastAsia="Times" w:hAnsi="Times"/>
          <w:b w:val="1"/>
          <w:bCs w:val="1"/>
          <w:i w:val="1"/>
          <w:iCs w:val="1"/>
          <w:color w:val="000000"/>
          <w:sz w:val="24"/>
          <w:szCs w:val="24"/>
          <w:vertAlign w:val="baseline"/>
          <w:rtl w:val="0"/>
        </w:rPr>
      </w:r>
      <w:r w:rsidDel="00000000" w:rsidR="00000000" w:rsidRPr="00000000">
        <w:rPr>
          <w:rFonts w:ascii="Times" w:cs="Times" w:eastAsia="Times" w:hAnsi="Times"/>
          <w:b w:val="1"/>
          <w:bCs w:val="1"/>
          <w:i w:val="1"/>
          <w:iCs w:val="1"/>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b w:val="1"/>
          <w:bCs w:val="1"/>
          <w:i w:val="1"/>
          <w:iCs w:val="1"/>
          <w:sz w:val="24"/>
          <w:szCs w:val="24"/>
          <w:vertAlign w:val="baseline"/>
          <w:rtl w:val="0"/>
        </w:rPr>
      </w:r>
    </w:p>
    <w:p w:rsidR="00000000" w:rsidDel="00000000" w:rsidP="00000000" w:rsidRDefault="00000000" w:rsidRPr="00000000" w14:paraId="0000000A">
      <w:pPr>
        <w:spacing w:after="120" w:lineRule="auto"/>
        <w:ind w:right="-997.7952755905511"/>
        <w:jc w:val="center"/>
        <w:rPr>
          <w:rFonts w:ascii="Times" w:cs="Times" w:eastAsia="Times" w:hAnsi="Times"/>
          <w:sz w:val="36"/>
          <w:szCs w:val="36"/>
          <w:vertAlign w:val="baseline"/>
        </w:rPr>
      </w:pPr>
      <w:r w:rsidDel="00000000" w:rsidR="00000000" w:rsidRPr="00000000">
        <w:rPr>
          <w:rFonts w:ascii="Times" w:cs="Times" w:eastAsia="Times" w:hAnsi="Times"/>
          <w:b w:val="1"/>
          <w:bCs w:val="1"/>
          <w:i w:val="1"/>
          <w:iCs w:val="1"/>
          <w:sz w:val="24"/>
          <w:szCs w:val="24"/>
          <w:vertAlign w:val="baseline"/>
          <w:rtl w:val="0"/>
        </w:rPr>
        <w:br/>
        <w:br/>
        <w:t>ИНСТРУКЦИЯ ПО ОХРАНЕ ТРУДА № 15</w:t>
        <w:br/>
        <w:t>при работе на стремянках и стремянках</w:t>
        <w:br/>
        <w:br/>
        <w:t>1. Общие положения.</w:t>
      </w:r>
      <w:r w:rsidDel="00000000" w:rsidR="00000000" w:rsidRPr="00000000">
        <w:rPr>
          <w:rFonts w:ascii="Times" w:cs="Times" w:eastAsia="Times" w:hAnsi="Times"/>
          <w:b w:val="1"/>
          <w:bCs w:val="1"/>
          <w:sz w:val="24"/>
          <w:szCs w:val="24"/>
          <w:vertAlign w:val="baseline"/>
          <w:rtl w:val="0"/>
        </w:rPr>
      </w:r>
      <w:r w:rsidDel="00000000" w:rsidR="00000000" w:rsidRPr="00000000">
        <w:rPr>
          <w:rFonts w:ascii="Times" w:cs="Times" w:eastAsia="Times" w:hAnsi="Times"/>
          <w:b w:val="1"/>
          <w:bCs w:val="1"/>
          <w:i w:val="1"/>
          <w:iCs w:val="1"/>
          <w:sz w:val="24"/>
          <w:szCs w:val="24"/>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tl w:val="0"/>
        </w:rPr>
      </w:r>
    </w:p>
    <w:p w:rsidR="00000000" w:rsidDel="00000000" w:rsidP="00000000" w:rsidRDefault="00000000" w:rsidRPr="00000000" w14:paraId="0000000B">
      <w:pPr>
        <w:spacing w:after="120" w:lineRule="auto"/>
        <w:ind w:right="-997.7952755905511"/>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1.1. Инструкция разработана в соответствии с НПАОП 0.00-4.15-98 "Положение о разработке инструкций по охране труда" и НПАОП 0.00-6.03-93 "Порядок обработки и утверждения работодателем нормативных актов по охране труда".</w:t>
        <w:br/>
        <w:t>1.2. Действие инструкции распространяется на работников ООО «Название» (далее – предприятие), которые в своей работе используют приставные стремянки и стремянки.</w:t>
        <w:br/>
        <w:t>1.3. К выполнению работ с помощью стремянок и стремянок допускаются работники не моложе 18 лет, прошедшие вводный и первичный инструктажи по вопросам охраны труда.</w:t>
        <w:br/>
        <w:t>При привлечении работников к выполнению работ, связанных с поднятием на высоту выше 1,3 м, они должны предварительно пройти медицинское освидетельствование и специальное обучение по безопасному выполнению работ на высоте.</w:t>
        <w:br/>
        <w:t>1.4. Работники должны раз в 3 месяца проходить повторные инструктажи по вопросам охраны труда.</w:t>
        <w:br/>
        <w:t>1.5. Раз в год работники, работа которых связана с поднятием на высоту выше 1,3 м, должны проходить специальное обучение и проверку знаний соответствующих нормативно-правовых актов по охране труда.</w:t>
        <w:br/>
        <w:t xml:space="preserve">1.6. Каждый работник при исполнении своих трудовых обязанностей должен: </w:t>
        <w:br/>
        <w:t>выполнять только ту работу, которая предусмотрена его должностной или рабочей инструкцией или поручена ему руководителем;</w:t>
        <w:br/>
        <w:t>соблюдать правила внутреннего трудового распорядка;</w:t>
        <w:br/>
        <w:t>заботиться о личной безопасности и здоровье, а также о безопасности и здоровье окружающих в процессе выполнения любых работ или во время пребывания на территории предприятия;</w:t>
        <w:br/>
        <w:t>знать и выполнять требования правил пожарной безопасности; знать места нахождения первичных средств пожаротушения и уметь ими пользоваться;</w:t>
        <w:br/>
        <w:t>знать и выполнять требования нормативно-правовых актов по охране труда, требования санитарно-гигиенических норм и правил, уметь оказывать первую помощь;</w:t>
        <w:br/>
        <w:t>пользоваться предусмотренными средствами коллективной и индивидуальной защиты.</w:t>
        <w:br/>
        <w:t>1.7. Курить и принимать пищу разрешается только в специально отведенных местах.</w:t>
        <w:br/>
        <w:t>1.8. Основными опасностями, которые при определенных обстоятельствах могут привести к травмированию или профессиональному заболеванию, являются:</w:t>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tl w:val="0"/>
        </w:rPr>
      </w:r>
    </w:p>
    <w:p w:rsidR="00000000" w:rsidDel="00000000" w:rsidP="00000000" w:rsidRDefault="00000000" w:rsidRPr="00000000" w14:paraId="0000000C">
      <w:pPr>
        <w:spacing w:after="120" w:lineRule="auto"/>
        <w:ind w:left="720" w:right="-997.7952755905511" w:hanging="360"/>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опасность падения с высоты; </w:t>
        <w:br/>
        <w:t xml:space="preserve">опасность падения на работника предметов с высоты; </w:t>
        <w:br/>
        <w:t>опасность физических перегрузок при чрезмерных физических усилиях при подъеме груза;</w:t>
      </w:r>
    </w:p>
    <w:p w:rsidR="00000000" w:rsidDel="00000000" w:rsidP="00000000" w:rsidRDefault="00000000" w:rsidRPr="00000000" w14:paraId="0000000D">
      <w:pPr>
        <w:spacing w:after="200" w:lineRule="auto"/>
        <w:ind w:left="720" w:right="-997.7952755905511" w:hanging="360"/>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опасность физических перегрузок при чрезмерных физических усилиях при перемещении груза;</w:t>
      </w:r>
    </w:p>
    <w:p w:rsidR="00000000" w:rsidDel="00000000" w:rsidP="00000000" w:rsidRDefault="00000000" w:rsidRPr="00000000" w14:paraId="0000000E">
      <w:pPr>
        <w:spacing w:after="120" w:lineRule="auto"/>
        <w:ind w:left="720" w:right="-997.7952755905511" w:hanging="360"/>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опасность физических перегрузок при неудобной рабочей позе</w:t>
      </w:r>
    </w:p>
    <w:p w:rsidR="00000000" w:rsidDel="00000000" w:rsidP="00000000" w:rsidRDefault="00000000" w:rsidRPr="00000000" w14:paraId="0000000F">
      <w:pPr>
        <w:spacing w:after="120" w:lineRule="auto"/>
        <w:ind w:right="-997.7952755905511"/>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1.9. Работник бесплатно обеспечивается спецодеждой, спецобувью и другими средствами индивидуальной защиты (СИЗ) в соответствии с действующими Типовыми отраслевыми нормами или нормами, предусмотренными Коллективным договором.</w:t>
        <w:br/>
        <w:t>1.10. Рабочее место работника - территория магазина, помещения торгового зала, складские, административные и служебные помещения.</w:t>
        <w:br/>
        <w:t>1.11. Лестницы и стремянки должны отвечать следующим требованиям:</w:t>
        <w:br/>
        <w:t>общая длина (высота) приставной стремянки (стремянки) должна обеспечивать работнику возможность работать стоя на ступеньке, которая находится на расстоянии не менее 1 м от верхнего конца стремянки. Длина стремянки не должна превышать 5 м;</w:t>
        <w:br/>
        <w:t>приставные стремянки и стремянки должны быть оборудованы устройством, предотвращающим переворачивание или смещение их во время выполнения работ. В том случае, когда стремянки устанавливаются на почве, нижние части их тетив должны иметь оковки с острыми наконечниками. В случае использования стремянок (стремянок) на гладких поверхностях (паркете, металле, плитке, бетоне и т.п.) на нижние части их тетив должны надеваться башмаки из резины или другого нескользящего материала. При стирании стальных наконечников или резиновых башмаков необходимо такие наконечники обострить, а башмаки заменить;</w:t>
        <w:br/>
        <w:t>ступени деревянной лестницы должны врезаться в тетивы и через каждые 2 м скрепляться стяжными болтами диаметром не менее 8 мм. Не разрешается применять лестницы, сбитые гвоздями, без скрепления тетив болтами и врезки ступеней в тетивы. Приставные деревянные лестницы и стремянки длиной более 3 м должны иметь два и более металлических стяжных болта, установленных под нижней и верхней ступенями;</w:t>
        <w:br/>
        <w:t>размер рабочих площадок стремянок (стремянок) должен быть не менее 320х320 мм, лестниц-тумб – 300х220 мм. Рабочие площадки стремянок (стремянок) высотой 1,3 м и выше должны иметь ограждение (упор) высотой не менее 1 м;</w:t>
        <w:br/>
        <w:t>все детали деревянной лестницы должны иметь гладкую поверхность машинной или ручной отделки. Металлические детали стремянок (стремянок) не должны иметь трещин, зацепов или острых краев. Трещины в тетивах и ступенях деревянных стремянок допускаются только продольные, длиной не более 100 мм и глубиной не более 5 мм. При этом местоположение и направление трещин не должны угрожать ослаблением тетив и ступеней. Замуровка трещин или надломов шпатлевкой, оклейкой или иным образом не допускается. Поперечные трещины не допускаются;</w:t>
        <w:br/>
        <w:t>стремянки должны быть оснащены приспособлениями (крюками, цепями) для предотвращения самопроизвольного раздвигания их во время выполнения работ. Наклон стремянок должен быть не более 1:3;</w:t>
        <w:br/>
        <w:t>раздвижные приставные стремянки должны иметь колени, которые можно плавно высовывать и засовывать, а также надежно стопорить на любой заданной высоте. Колени стремянок не должны самовольно складываться. Усилие, необходимое для выдвижения коленей стремянок, не должно превышать 500 Н (50 кгс).</w:t>
        <w:br/>
        <w:t>1.12. На каждой стремянке, находящейся в эксплуатации, должны быть указаны:</w:t>
      </w:r>
      <w:r w:rsidDel="00000000" w:rsidR="00000000" w:rsidRPr="00000000">
        <w:rPr>
          <w:rFonts w:ascii="Times" w:cs="Times" w:eastAsia="Times" w:hAnsi="Times"/>
          <w:b w:val="1"/>
          <w:bCs w:val="1"/>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tl w:val="0"/>
        </w:rPr>
      </w:r>
    </w:p>
    <w:p w:rsidR="00000000" w:rsidDel="00000000" w:rsidP="00000000" w:rsidRDefault="00000000" w:rsidRPr="00000000" w14:paraId="00000010">
      <w:pPr>
        <w:spacing w:after="120" w:lineRule="auto"/>
        <w:ind w:right="-997.7952755905511"/>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инвентарный номер;</w:t>
        <w:br/>
        <w:t>дата проведения последующего испытания;</w:t>
        <w:br/>
        <w:t>принадлежность (структурное подразделение, участок и т.п.).</w:t>
      </w:r>
    </w:p>
    <w:p w:rsidR="00000000" w:rsidDel="00000000" w:rsidP="00000000" w:rsidRDefault="00000000" w:rsidRPr="00000000" w14:paraId="00000011">
      <w:pPr>
        <w:spacing w:after="120" w:lineRule="auto"/>
        <w:ind w:right="-997.7952755905511"/>
        <w:jc w:val="both"/>
        <w:rPr>
          <w:rFonts w:ascii="Times" w:cs="Times" w:eastAsia="Times" w:hAnsi="Times"/>
          <w:b w:val="1"/>
          <w:bCs w:val="1"/>
          <w:sz w:val="24"/>
          <w:szCs w:val="24"/>
          <w:vertAlign w:val="baseline"/>
        </w:rPr>
      </w:pPr>
      <w:r w:rsidDel="00000000" w:rsidR="00000000" w:rsidRPr="00000000">
        <w:rPr>
          <w:rFonts w:ascii="Times" w:cs="Times" w:eastAsia="Times" w:hAnsi="Times"/>
          <w:sz w:val="24"/>
          <w:szCs w:val="24"/>
          <w:vertAlign w:val="baseline"/>
          <w:rtl w:val="0"/>
        </w:rPr>
        <w:t>На деревянных и металлических стремянках (стремянках) надписи должны выполняться на тетивах (боковинах).</w:t>
      </w:r>
      <w:r w:rsidDel="00000000" w:rsidR="00000000" w:rsidRPr="00000000">
        <w:rPr>
          <w:rtl w:val="0"/>
        </w:rPr>
      </w:r>
    </w:p>
    <w:p w:rsidR="00000000" w:rsidDel="00000000" w:rsidP="00000000" w:rsidRDefault="00000000" w:rsidRPr="00000000" w14:paraId="00000012">
      <w:pPr>
        <w:ind w:right="-997.7952755905511"/>
        <w:rPr>
          <w:rFonts w:ascii="Times" w:cs="Times" w:eastAsia="Times" w:hAnsi="Times"/>
          <w:sz w:val="24"/>
          <w:szCs w:val="24"/>
          <w:vertAlign w:val="baseline"/>
        </w:rPr>
      </w:pPr>
      <w:r w:rsidDel="00000000" w:rsidR="00000000" w:rsidRPr="00000000">
        <w:rPr>
          <w:rFonts w:ascii="Times" w:cs="Times" w:eastAsia="Times" w:hAnsi="Times"/>
          <w:b w:val="1"/>
          <w:bCs w:val="1"/>
          <w:sz w:val="24"/>
          <w:szCs w:val="24"/>
          <w:vertAlign w:val="baseline"/>
          <w:rtl w:val="0"/>
        </w:rPr>
        <w:t>1.13. Все переносные стремянки и стремянки должны периодически в процессе эксплуатации проходить испытанные статической нагрузкой в ​​следующие сроки:</w:t>
      </w:r>
      <w:r w:rsidDel="00000000" w:rsidR="00000000" w:rsidRPr="00000000">
        <w:rPr>
          <w:rtl w:val="0"/>
        </w:rPr>
      </w:r>
    </w:p>
    <w:p w:rsidR="00000000" w:rsidDel="00000000" w:rsidP="00000000" w:rsidRDefault="00000000" w:rsidRPr="00000000" w14:paraId="00000013">
      <w:pPr>
        <w:spacing w:after="120" w:lineRule="auto"/>
        <w:ind w:right="-997.7952755905511"/>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стремянки и стремянки металлические – один раз в 12 месяцев;</w:t>
        <w:br/>
        <w:t>стремянки и стремянки деревянные – один раз в 6 месяцев.</w:t>
      </w:r>
    </w:p>
    <w:p w:rsidR="00000000" w:rsidDel="00000000" w:rsidP="00000000" w:rsidRDefault="00000000" w:rsidRPr="00000000" w14:paraId="00000014">
      <w:pPr>
        <w:ind w:right="-997.7952755905511"/>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Дата и результаты периодических осмотров и испытаний стремянок и стремянок фиксируются в специальном журнале.</w:t>
      </w:r>
    </w:p>
    <w:p w:rsidR="00000000" w:rsidDel="00000000" w:rsidP="00000000" w:rsidRDefault="00000000" w:rsidRPr="00000000" w14:paraId="00000015">
      <w:pPr>
        <w:spacing w:after="120" w:lineRule="auto"/>
        <w:ind w:right="-997.7952755905511"/>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1.14. Работник имеет право отказаться от работы, если условия ее выполнения создают угрозу его здоровью или жизни или противоречат требованиям нормативных актов по охране труда.</w:t>
        <w:br/>
        <w:t>1.15. За нарушение требований этой инструкции работник несет административную, дисциплинарную и уголовную ответственность согласно действующему законодательству Украины.</w:t>
      </w:r>
    </w:p>
    <w:p w:rsidR="00000000" w:rsidDel="00000000" w:rsidP="00000000" w:rsidRDefault="00000000" w:rsidRPr="00000000" w14:paraId="00000016">
      <w:pPr>
        <w:spacing w:after="120" w:lineRule="auto"/>
        <w:ind w:right="-997.7952755905511"/>
        <w:jc w:val="center"/>
        <w:rPr>
          <w:rFonts w:ascii="Times" w:cs="Times" w:eastAsia="Times" w:hAnsi="Times"/>
          <w:b w:val="1"/>
          <w:bCs w:val="1"/>
          <w:sz w:val="24"/>
          <w:szCs w:val="24"/>
          <w:vertAlign w:val="baseline"/>
        </w:rPr>
      </w:pPr>
      <w:r w:rsidDel="00000000" w:rsidR="00000000" w:rsidRPr="00000000">
        <w:rPr>
          <w:rFonts w:ascii="Times" w:cs="Times" w:eastAsia="Times" w:hAnsi="Times"/>
          <w:b w:val="1"/>
          <w:bCs w:val="1"/>
          <w:sz w:val="24"/>
          <w:szCs w:val="24"/>
          <w:vertAlign w:val="baseline"/>
          <w:rtl w:val="0"/>
        </w:rPr>
        <w:t>2. Требования безопасности перед началом работы.</w:t>
      </w:r>
    </w:p>
    <w:p w:rsidR="00000000" w:rsidDel="00000000" w:rsidP="00000000" w:rsidRDefault="00000000" w:rsidRPr="00000000" w14:paraId="00000017">
      <w:pPr>
        <w:spacing w:after="120" w:lineRule="auto"/>
        <w:ind w:right="-997.7952755905511"/>
        <w:jc w:val="both"/>
        <w:rPr>
          <w:rFonts w:ascii="Times" w:cs="Times" w:eastAsia="Times" w:hAnsi="Times"/>
          <w:sz w:val="24"/>
          <w:szCs w:val="24"/>
          <w:vertAlign w:val="baseline"/>
        </w:rPr>
      </w:pPr>
      <w:r w:rsidDel="00000000" w:rsidR="00000000" w:rsidRPr="00000000">
        <w:rPr>
          <w:rFonts w:ascii="Times" w:cs="Times" w:eastAsia="Times" w:hAnsi="Times"/>
          <w:b w:val="1"/>
          <w:bCs w:val="1"/>
          <w:sz w:val="24"/>
          <w:szCs w:val="24"/>
          <w:vertAlign w:val="baseline"/>
          <w:rtl w:val="0"/>
        </w:rPr>
        <w:t>2.1. Работник перед началом работы должен:</w:t>
        <w:br/>
        <w:t>одеть и привести в строй предусмотренную для выполнения работы спецодежду, спецобувь и СИЗ;</w:t>
        <w:br/>
        <w:t>получить задачи на выполнение работ у руководителя;</w:t>
        <w:br/>
        <w:t>осмотреть и подготовить рабочее место и подходы к нему на соответствие требованиям безопасности, убрать все излишнее;</w:t>
        <w:br/>
        <w:t>подготовить необходимый инструмент и приспособление.</w:t>
        <w:br/>
        <w:t>2.2. Убедиться в исправности стремянки или стремянки, которая будет использоваться в работе и проверить следующее:</w:t>
        <w:br/>
        <w:t>целостность ступеней и тетив, отсутствие на них трещин, вмятин или других повреждений;</w:t>
        <w:br/>
        <w:t>наличие и исправность устройств, предотвращающих смещение стремянок (стремянок) во время работы (металлические наконечники или резиновые башмаки);</w:t>
        <w:br/>
        <w:t>исправность устройств, фиксирующих колени раздвижной стремянки;</w:t>
        <w:br/>
        <w:t>наличие и исправность устройств, предотвращающих раздвижение стремянки во время работы;</w:t>
        <w:br/>
        <w:t>не просроченный срок периодического испытания.</w:t>
        <w:br/>
        <w:t>2.3. При обнаружении угрозы безопасному проведению работы необходимо доложить об этом непосредственному руководителю и к работе не приступать. Разрешается приступать к работе только после устранения выявленных недостатков.</w:t>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Fonts w:ascii="Times" w:cs="Times" w:eastAsia="Times" w:hAnsi="Times"/>
          <w:sz w:val="24"/>
          <w:szCs w:val="24"/>
          <w:vertAlign w:val="baseline"/>
          <w:rtl w:val="0"/>
        </w:rPr>
      </w:r>
    </w:p>
    <w:p w:rsidR="00000000" w:rsidDel="00000000" w:rsidP="00000000" w:rsidRDefault="00000000" w:rsidRPr="00000000" w14:paraId="00000018">
      <w:pPr>
        <w:spacing w:after="120" w:lineRule="auto"/>
        <w:ind w:right="-997.7952755905511"/>
        <w:jc w:val="both"/>
        <w:rPr/>
      </w:pPr>
      <w:r w:rsidDel="00000000" w:rsidR="00000000" w:rsidRPr="00000000">
        <w:rPr>
          <w:rtl w:val="0"/>
        </w:rPr>
      </w:r>
    </w:p>
    <w:p w:rsidR="00000000" w:rsidDel="00000000" w:rsidP="00000000" w:rsidRDefault="00000000" w:rsidRPr="00000000" w14:paraId="00000019">
      <w:pPr>
        <w:spacing w:after="120" w:lineRule="auto"/>
        <w:ind w:right="-997.7952755905511"/>
        <w:jc w:val="center"/>
        <w:rPr>
          <w:rFonts w:ascii="Times" w:cs="Times" w:eastAsia="Times" w:hAnsi="Times"/>
          <w:color w:val="000000"/>
          <w:sz w:val="24"/>
          <w:szCs w:val="24"/>
          <w:vertAlign w:val="baseline"/>
        </w:rPr>
      </w:pPr>
      <w:r w:rsidDel="00000000" w:rsidR="00000000" w:rsidRPr="00000000">
        <w:rPr>
          <w:rFonts w:ascii="Times" w:cs="Times" w:eastAsia="Times" w:hAnsi="Times"/>
          <w:b w:val="1"/>
          <w:bCs w:val="1"/>
          <w:sz w:val="24"/>
          <w:szCs w:val="24"/>
          <w:vertAlign w:val="baseline"/>
          <w:rtl w:val="0"/>
        </w:rPr>
        <w:t>3. Требования безопасности при работе.</w:t>
      </w:r>
      <w:r w:rsidDel="00000000" w:rsidR="00000000" w:rsidRPr="00000000">
        <w:rPr>
          <w:rtl w:val="0"/>
        </w:rPr>
      </w:r>
    </w:p>
    <w:p w:rsidR="00000000" w:rsidDel="00000000" w:rsidP="00000000" w:rsidRDefault="00000000" w:rsidRPr="00000000" w14:paraId="0000001A">
      <w:pPr>
        <w:spacing w:after="120" w:lineRule="auto"/>
        <w:ind w:right="-997.7952755905511"/>
        <w:jc w:val="both"/>
        <w:rPr>
          <w:rFonts w:ascii="Times" w:cs="Times" w:eastAsia="Times" w:hAnsi="Times"/>
          <w:sz w:val="24"/>
          <w:szCs w:val="24"/>
          <w:vertAlign w:val="baseline"/>
        </w:rPr>
      </w:pPr>
      <w:r w:rsidDel="00000000" w:rsidR="00000000" w:rsidRPr="00000000">
        <w:rPr>
          <w:rFonts w:ascii="Times" w:cs="Times" w:eastAsia="Times" w:hAnsi="Times"/>
          <w:color w:val="000000"/>
          <w:sz w:val="24"/>
          <w:szCs w:val="24"/>
          <w:vertAlign w:val="baseline"/>
          <w:rtl w:val="0"/>
        </w:rPr>
        <w:t>3.1. При работе следует быть внимательным, не отвлекаться самому и не отвлекать от работы других работников.</w:t>
        <w:br/>
        <w:t>3.2. При выполнении работы с использованием стремянки или стремянки при поднятии на высоту выше 1,3 метра необходимо обязательно применять защитную каску.</w:t>
        <w:br/>
        <w:t>3.3. Перед началом выполнения работ с применением приставных стремянок необходимо обеспечить их устойчивость, убедившись осмотром и испытанием в том, что она не может соскользнуть с места или случайно сдвинуться. В случае установки приставной стремянки при условии, когда ее верхний конец может сместиться, ее необходимо надежно закрепить за устойчивые конструкции таким образом, чтобы исключить возможность смещения стремянки или ее падения от действия ветра или случайных толчков.</w:t>
        <w:br/>
        <w:t>3.4. Приставная стремянка должна устанавливаться под углом наклона к горизонтальной плоскости не менее 450 и не более 600. При установке стремянки под углом наклона менее 600 дополнительное закрепление верхней ее части не требуется.</w:t>
        <w:br/>
        <w:t>3.5. Устанавливать лестницу на ступени маршей лестничной клетки не допускается. В случае такой необходимости на лестничных клетках следует устанавливать леса.</w:t>
        <w:br/>
        <w:t>3.6. При нахождении на стремянке или стремянке следует обеспечивать наличие трех точек опоры: «рука-рука-нога» или «рука-нога-нога».</w:t>
        <w:br/>
        <w:t xml:space="preserve">3.7. При выполнении работ с приставной стремянки (стремянки) в местах с оживленным движением транспортных средств или людей для предотвращения ее падения от случайных толчков (независимо от наличия или отсутствия на концах стремянки наконечников) место ее установки необходимо оградить, а саму стремянку надежно закрепить. В том случае, когда ее невозможно закрепить (или при установке стремянки на гладкий или скользкий пол), у основания стремянки должен стоять работник в каске и удерживать ее в устойчивом положении. </w:t>
        <w:br/>
        <w:t>3.8. Если необходимо установить стремянку против входной двери, возле нее должен находиться работник, который охранял бы ее от случайных толчков.</w:t>
        <w:br/>
        <w:t>3.9. Одновременно находиться на приставной стремянке или стремянке разрешается только одному работнику.</w:t>
        <w:br/>
        <w:t>3.10. Работы с электроинструментом, пневматическим инструментом, паяльной лампой, газовой горелкой и т.п. разрешаются только с лестниц (стремянок), которые имеют огражденные поручнями верхние площадки.</w:t>
        <w:br/>
        <w:t xml:space="preserve">3.11. При выполнении работ по приставной и раздвижной лестнице на высоте более 1,3 м следует применять предохранительный пояс и каску. Пояс необходимо закреплять за конструкцию здания или за стремянку, при условии ее надежного закрепления к конструкции здания. </w:t>
        <w:br/>
        <w:t>3.12. Стремянки (тура или «жираф»), используемые для подъема или опускания работников на рабочие места, расположенные на высоте более 5 м, должны быть оборудованы приспособлениями для закрепления стропа предохранительного пояса (канат с ловителем и др.).</w:t>
        <w:br/>
        <w:t>3.13. При работе на высоте выше 1,3 м передавать работнику инструмент, приспособления и т.п., а также получать их от работника допускается только с помощью бечевки.</w:t>
        <w:br/>
        <w:t>3.14. Запрещается:</w:t>
        <w:br/>
        <w:t>держать в руках инструмент, детали, материалы или другие предметы при подъеме по стремянке. Для этой цели следует использовать инструментальную сумку;</w:t>
        <w:br/>
        <w:t>оставлять на ступенях или рабочей площадке стремянки инструменты, детали, материалы или другие предметы;</w:t>
        <w:br/>
        <w:t>работать с неисправных стремянок (стремянок);</w:t>
        <w:br/>
        <w:t>применять стремянки (стремянки) с просроченным сроком очередного испытания;</w:t>
        <w:br/>
        <w:t>стоять или проходить под стремянкой, на которой находится работник;</w:t>
        <w:br/>
        <w:t>находиться на стремянке (стремянке) на расстоянии менее 1 м от ее верхнего конца;</w:t>
        <w:br/>
        <w:t>в случае недостаточной длины стремянки обустраивать опорные сооружения из подручных материалов (ящиков, бочонков и т.п.);</w:t>
        <w:br/>
        <w:t>устанавливать переносные стремянки под углом более 600 без дополнительного закрепления верхней части стремянки;</w:t>
        <w:br/>
        <w:t>одновременно находиться на ступенях стремянки более чем одному человеку;</w:t>
        <w:br/>
        <w:t>выполнять работы возле работающих машин или движущихся или вращающихся механизмов;</w:t>
        <w:br/>
        <w:t>работать с приставных лестниц с электро- и пневмоинструментом, выполнять газо- и электросварочные работы. Для выполнения таких работ должны применяться леса или леса с рабочими площадками, огороженными поручнями.</w:t>
        <w:br/>
        <w:t>3.15. Следует немедленно докладывать непосредственному руководителю о каких-либо недостатках в работе оборудования, создающих опасность для окружающих и которые невозможно ликвидировать самому, а также обо всех несчастных случаях и авариях, произошедших во время работы.</w:t>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sz w:val="24"/>
          <w:szCs w:val="24"/>
          <w:vertAlign w:val="superscript"/>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sz w:val="24"/>
          <w:szCs w:val="24"/>
          <w:vertAlign w:val="superscript"/>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sz w:val="24"/>
          <w:szCs w:val="24"/>
          <w:vertAlign w:val="superscript"/>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sz w:val="24"/>
          <w:szCs w:val="24"/>
          <w:vertAlign w:val="superscript"/>
          <w:rtl w:val="0"/>
        </w:rPr>
      </w:r>
      <w:r w:rsidDel="00000000" w:rsidR="00000000" w:rsidRPr="00000000">
        <w:rPr>
          <w:rFonts w:ascii="Times" w:cs="Times" w:eastAsia="Times" w:hAnsi="Times"/>
          <w:sz w:val="24"/>
          <w:szCs w:val="24"/>
          <w:vertAlign w:val="baseline"/>
          <w:rtl w:val="0"/>
        </w:rPr>
      </w:r>
    </w:p>
    <w:p w:rsidR="00000000" w:rsidDel="00000000" w:rsidP="00000000" w:rsidRDefault="00000000" w:rsidRPr="00000000" w14:paraId="0000001B">
      <w:pPr>
        <w:spacing w:after="120" w:lineRule="auto"/>
        <w:ind w:right="-997.7952755905511"/>
        <w:jc w:val="center"/>
        <w:rPr>
          <w:rFonts w:ascii="Times" w:cs="Times" w:eastAsia="Times" w:hAnsi="Times"/>
          <w:sz w:val="24"/>
          <w:szCs w:val="24"/>
          <w:vertAlign w:val="baseline"/>
        </w:rPr>
      </w:pPr>
      <w:r w:rsidDel="00000000" w:rsidR="00000000" w:rsidRPr="00000000">
        <w:rPr>
          <w:rFonts w:ascii="Times" w:cs="Times" w:eastAsia="Times" w:hAnsi="Times"/>
          <w:b w:val="1"/>
          <w:bCs w:val="1"/>
          <w:sz w:val="24"/>
          <w:szCs w:val="24"/>
          <w:vertAlign w:val="baseline"/>
          <w:rtl w:val="0"/>
        </w:rPr>
        <w:t>4. Требования безопасности по окончании работы.</w:t>
      </w:r>
      <w:r w:rsidDel="00000000" w:rsidR="00000000" w:rsidRPr="00000000">
        <w:rPr>
          <w:rtl w:val="0"/>
        </w:rPr>
      </w:r>
    </w:p>
    <w:p w:rsidR="00000000" w:rsidDel="00000000" w:rsidP="00000000" w:rsidRDefault="00000000" w:rsidRPr="00000000" w14:paraId="0000001C">
      <w:pPr>
        <w:spacing w:after="120" w:lineRule="auto"/>
        <w:ind w:right="-997.7952755905511"/>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4.1. Привести рабочее место в надлежащее состояние. </w:t>
        <w:br/>
        <w:t>4.2. Стремянки почистить и убрать в отведенное для их хранения место.</w:t>
        <w:br/>
        <w:t xml:space="preserve">4.3. Снять специальную одежду, спецобувь, другие СИЗ и поместить их на место хранения.  </w:t>
        <w:br/>
        <w:t xml:space="preserve">4.4. Вымыть руки, лицо, при необходимости принять душ, переодеться в чистую одежду. </w:t>
        <w:br/>
        <w:t xml:space="preserve">4.5. Доложить руководителю об обнаруженных в работе недостатках. </w:t>
      </w:r>
    </w:p>
    <w:p w:rsidR="00000000" w:rsidDel="00000000" w:rsidP="00000000" w:rsidRDefault="00000000" w:rsidRPr="00000000" w14:paraId="0000001D">
      <w:pPr>
        <w:spacing w:after="120" w:lineRule="auto"/>
        <w:ind w:right="-997.7952755905511"/>
        <w:jc w:val="center"/>
        <w:rPr>
          <w:rFonts w:ascii="Times" w:cs="Times" w:eastAsia="Times" w:hAnsi="Times"/>
          <w:b w:val="1"/>
          <w:bCs w:val="1"/>
          <w:color w:val="000000"/>
          <w:sz w:val="32"/>
          <w:szCs w:val="32"/>
          <w:vertAlign w:val="baseline"/>
        </w:rPr>
      </w:pPr>
      <w:r w:rsidDel="00000000" w:rsidR="00000000" w:rsidRPr="00000000">
        <w:rPr>
          <w:rFonts w:ascii="Times" w:cs="Times" w:eastAsia="Times" w:hAnsi="Times"/>
          <w:b w:val="1"/>
          <w:bCs w:val="1"/>
          <w:sz w:val="24"/>
          <w:szCs w:val="24"/>
          <w:vertAlign w:val="baseline"/>
          <w:rtl w:val="0"/>
        </w:rPr>
        <w:t>5. Требования безопасности при аварийных ситуациях.</w:t>
      </w:r>
      <w:r w:rsidDel="00000000" w:rsidR="00000000" w:rsidRPr="00000000">
        <w:rPr>
          <w:rtl w:val="0"/>
        </w:rPr>
      </w:r>
    </w:p>
    <w:p w:rsidR="00000000" w:rsidDel="00000000" w:rsidP="00000000" w:rsidRDefault="00000000" w:rsidRPr="00000000" w14:paraId="0000001E">
      <w:pPr>
        <w:spacing w:after="120" w:lineRule="auto"/>
        <w:ind w:right="-997.7952755905511"/>
        <w:jc w:val="both"/>
        <w:rPr>
          <w:rFonts w:ascii="Times" w:cs="Times" w:eastAsia="Times" w:hAnsi="Times"/>
          <w:sz w:val="24"/>
          <w:szCs w:val="24"/>
          <w:vertAlign w:val="baseline"/>
        </w:rPr>
      </w:pPr>
      <w:r w:rsidDel="00000000" w:rsidR="00000000" w:rsidRPr="00000000">
        <w:rPr>
          <w:rFonts w:ascii="Times" w:cs="Times" w:eastAsia="Times" w:hAnsi="Times"/>
          <w:b w:val="1"/>
          <w:bCs w:val="1"/>
          <w:color w:val="000000"/>
          <w:sz w:val="24"/>
          <w:szCs w:val="24"/>
          <w:vertAlign w:val="baseline"/>
          <w:rtl w:val="0"/>
        </w:rPr>
        <w:t>5.1. В процессе работы могут возникнуть следующие аварийные ситуации:</w:t>
        <w:br/>
        <w:t>падение стремянки или стремянки;</w:t>
        <w:br/>
        <w:t>обрушение конструкций.</w:t>
        <w:br/>
        <w:t>5.2. В случае возникновения аварийной ситуации необходимо:</w:t>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tl w:val="0"/>
        </w:rPr>
      </w:r>
    </w:p>
    <w:p w:rsidR="00000000" w:rsidDel="00000000" w:rsidP="00000000" w:rsidRDefault="00000000" w:rsidRPr="00000000" w14:paraId="0000001F">
      <w:pPr>
        <w:ind w:right="-997.7952755905511"/>
        <w:rPr>
          <w:rFonts w:ascii="Times" w:cs="Times" w:eastAsia="Times" w:hAnsi="Times"/>
          <w:b w:val="1"/>
          <w:bCs w:val="1"/>
          <w:sz w:val="24"/>
          <w:szCs w:val="24"/>
          <w:vertAlign w:val="baseline"/>
        </w:rPr>
      </w:pPr>
      <w:r w:rsidDel="00000000" w:rsidR="00000000" w:rsidRPr="00000000">
        <w:rPr>
          <w:rFonts w:ascii="Times" w:cs="Times" w:eastAsia="Times" w:hAnsi="Times"/>
          <w:sz w:val="24"/>
          <w:szCs w:val="24"/>
          <w:vertAlign w:val="baseline"/>
          <w:rtl w:val="0"/>
        </w:rPr>
        <w:t xml:space="preserve">оградить опасную зону и не допускать в нее посторонних лиц; если обстановка не угрожает жизни и здоровью работников и не приведет к более тяжелым последствиям, необходимо ее сохранить такой, какой она была на момент наступления события, для проведения расследования; </w:t>
        <w:br/>
        <w:t xml:space="preserve">при пожаре приступить к его ликвидации; если погасить пожар своими силами невозможно, вызвать пожарную команду; </w:t>
        <w:br/>
        <w:t>сообщить о случившемся руководителю работ.</w:t>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tl w:val="0"/>
        </w:rPr>
      </w:r>
    </w:p>
    <w:p w:rsidR="00000000" w:rsidDel="00000000" w:rsidP="00000000" w:rsidRDefault="00000000" w:rsidRPr="00000000" w14:paraId="00000020">
      <w:pPr>
        <w:spacing w:after="120" w:lineRule="auto"/>
        <w:ind w:right="-997.7952755905511"/>
        <w:jc w:val="both"/>
        <w:rPr>
          <w:rFonts w:ascii="Times" w:cs="Times" w:eastAsia="Times" w:hAnsi="Times"/>
          <w:sz w:val="24"/>
          <w:szCs w:val="24"/>
          <w:vertAlign w:val="baseline"/>
        </w:rPr>
      </w:pPr>
      <w:r w:rsidDel="00000000" w:rsidR="00000000" w:rsidRPr="00000000">
        <w:rPr>
          <w:rFonts w:ascii="Times" w:cs="Times" w:eastAsia="Times" w:hAnsi="Times"/>
          <w:b w:val="1"/>
          <w:bCs w:val="1"/>
          <w:sz w:val="24"/>
          <w:szCs w:val="24"/>
          <w:vertAlign w:val="baseline"/>
          <w:rtl w:val="0"/>
        </w:rPr>
        <w:t>5.3. В случае наступления несчастного случая:</w:t>
      </w:r>
      <w:r w:rsidDel="00000000" w:rsidR="00000000" w:rsidRPr="00000000">
        <w:rPr>
          <w:rtl w:val="0"/>
        </w:rPr>
      </w:r>
    </w:p>
    <w:p w:rsidR="00000000" w:rsidDel="00000000" w:rsidP="00000000" w:rsidRDefault="00000000" w:rsidRPr="00000000" w14:paraId="00000021">
      <w:pPr>
        <w:ind w:right="-997.7952755905511"/>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немедленно освободить потерпевшего от действия поражающего фактора; </w:t>
      </w:r>
    </w:p>
    <w:p w:rsidR="00000000" w:rsidDel="00000000" w:rsidP="00000000" w:rsidRDefault="00000000" w:rsidRPr="00000000" w14:paraId="00000022">
      <w:pPr>
        <w:spacing w:after="120" w:lineRule="auto"/>
        <w:ind w:right="-997.7952755905511"/>
        <w:jc w:val="both"/>
        <w:rPr>
          <w:rFonts w:ascii="Times" w:cs="Times" w:eastAsia="Times" w:hAnsi="Times"/>
          <w:b w:val="1"/>
          <w:bCs w:val="1"/>
          <w:color w:val="000000"/>
          <w:sz w:val="24"/>
          <w:szCs w:val="24"/>
          <w:vertAlign w:val="baseline"/>
        </w:rPr>
      </w:pPr>
      <w:r w:rsidDel="00000000" w:rsidR="00000000" w:rsidRPr="00000000">
        <w:rPr>
          <w:rFonts w:ascii="Times" w:cs="Times" w:eastAsia="Times" w:hAnsi="Times"/>
          <w:sz w:val="24"/>
          <w:szCs w:val="24"/>
          <w:vertAlign w:val="baseline"/>
          <w:rtl w:val="0"/>
        </w:rPr>
        <w:t xml:space="preserve">переместить пострадавшего в безопасное место; </w:t>
        <w:br/>
        <w:t xml:space="preserve">определить состояние пострадавшего, при необходимости оказать ему первую помощь, а в тяжелых случаях вызвать "скорую медицинскую помощь". </w:t>
        <w:br/>
        <w:t>5.4. При ликвидации аварийной ситуации выполнять указания руководителя работ.</w:t>
      </w:r>
      <w:r w:rsidDel="00000000" w:rsidR="00000000" w:rsidRPr="00000000">
        <w:rPr>
          <w:rtl w:val="0"/>
        </w:rPr>
      </w:r>
    </w:p>
    <w:p w:rsidR="00000000" w:rsidDel="00000000" w:rsidP="00000000" w:rsidRDefault="00000000" w:rsidRPr="00000000" w14:paraId="00000023">
      <w:pPr>
        <w:spacing w:after="120" w:lineRule="auto"/>
        <w:ind w:right="-997.7952755905511"/>
        <w:rPr>
          <w:rFonts w:ascii="Times" w:cs="Times" w:eastAsia="Times" w:hAnsi="Times"/>
          <w:b w:val="1"/>
          <w:bCs w:val="1"/>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br w:type="textWrapping"/>
      </w:r>
    </w:p>
    <w:p w:rsidR="00000000" w:rsidDel="00000000" w:rsidP="00000000" w:rsidRDefault="00000000" w:rsidRPr="00000000" w14:paraId="00000024">
      <w:pPr>
        <w:spacing w:after="120" w:lineRule="auto"/>
        <w:ind w:right="-997.7952755905511"/>
        <w:rPr>
          <w:rFonts w:ascii="Times" w:cs="Times" w:eastAsia="Times" w:hAnsi="Times"/>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br/>
        <w:t xml:space="preserve">РАЗРАБОТАЛ: </w:t>
      </w:r>
      <w:r w:rsidDel="00000000" w:rsidR="00000000" w:rsidRPr="00000000">
        <w:rPr>
          <w:rtl w:val="0"/>
        </w:rPr>
      </w:r>
    </w:p>
    <w:p w:rsidR="00000000" w:rsidDel="00000000" w:rsidP="00000000" w:rsidRDefault="00000000" w:rsidRPr="00000000" w14:paraId="00000025">
      <w:pPr>
        <w:ind w:right="-997.7952755905511"/>
        <w:rPr>
          <w:rFonts w:ascii="Times" w:cs="Times" w:eastAsia="Times" w:hAnsi="Times"/>
          <w:color w:val="000000"/>
          <w:sz w:val="20"/>
          <w:szCs w:val="20"/>
          <w:vertAlign w:val="baseline"/>
        </w:rPr>
      </w:pPr>
      <w:r w:rsidDel="00000000" w:rsidR="00000000" w:rsidRPr="00000000">
        <w:rPr>
          <w:rFonts w:ascii="Times" w:cs="Times" w:eastAsia="Times" w:hAnsi="Times"/>
          <w:color w:val="000000"/>
          <w:sz w:val="24"/>
          <w:szCs w:val="24"/>
          <w:vertAlign w:val="baseline"/>
          <w:rtl w:val="0"/>
        </w:rPr>
        <w:t>разработчик инструкции (должность) ________________ Ф.И.О.</w:t>
      </w:r>
      <w:r w:rsidDel="00000000" w:rsidR="00000000" w:rsidRPr="00000000">
        <w:rPr>
          <w:rtl w:val="0"/>
        </w:rPr>
      </w:r>
    </w:p>
    <w:p w:rsidR="00000000" w:rsidDel="00000000" w:rsidP="00000000" w:rsidRDefault="00000000" w:rsidRPr="00000000" w14:paraId="00000026">
      <w:pPr>
        <w:spacing w:after="120" w:lineRule="auto"/>
        <w:ind w:left="4254" w:right="-997.7952755905511" w:firstLine="708.9999999999998"/>
        <w:rPr>
          <w:rFonts w:ascii="Times" w:cs="Times" w:eastAsia="Times" w:hAnsi="Times"/>
          <w:color w:val="000000"/>
          <w:sz w:val="20"/>
          <w:szCs w:val="20"/>
          <w:vertAlign w:val="baseline"/>
        </w:rPr>
      </w:pPr>
      <w:r w:rsidDel="00000000" w:rsidR="00000000" w:rsidRPr="00000000">
        <w:rPr>
          <w:rFonts w:ascii="Times" w:cs="Times" w:eastAsia="Times" w:hAnsi="Times"/>
          <w:color w:val="000000"/>
          <w:sz w:val="20"/>
          <w:szCs w:val="20"/>
          <w:vertAlign w:val="baseline"/>
          <w:rtl w:val="0"/>
        </w:rPr>
        <w:t xml:space="preserve">(подпись) </w:t>
      </w:r>
    </w:p>
    <w:p w:rsidR="00000000" w:rsidDel="00000000" w:rsidP="00000000" w:rsidRDefault="00000000" w:rsidRPr="00000000" w14:paraId="00000027">
      <w:pPr>
        <w:spacing w:after="120" w:lineRule="auto"/>
        <w:ind w:right="-997.7952755905511"/>
        <w:rPr>
          <w:rFonts w:ascii="Times" w:cs="Times" w:eastAsia="Times" w:hAnsi="Times"/>
          <w:color w:val="000000"/>
          <w:sz w:val="24"/>
          <w:szCs w:val="24"/>
          <w:vertAlign w:val="baseline"/>
        </w:rPr>
      </w:pPr>
      <w:r w:rsidDel="00000000" w:rsidR="00000000" w:rsidRPr="00000000">
        <w:rPr>
          <w:rFonts w:ascii="Times" w:cs="Times" w:eastAsia="Times" w:hAnsi="Times"/>
          <w:color w:val="000000"/>
          <w:sz w:val="20"/>
          <w:szCs w:val="20"/>
          <w:vertAlign w:val="baseline"/>
          <w:rtl w:val="0"/>
        </w:rPr>
        <w:br/>
        <w:t xml:space="preserve">СОГЛАСОВАНО: </w:t>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tl w:val="0"/>
        </w:rPr>
      </w:r>
    </w:p>
    <w:p w:rsidR="00000000" w:rsidDel="00000000" w:rsidP="00000000" w:rsidRDefault="00000000" w:rsidRPr="00000000" w14:paraId="00000028">
      <w:pPr>
        <w:ind w:right="-997.7952755905511"/>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t>инженер по охране труда _________________ Ф.И.О.</w:t>
      </w:r>
    </w:p>
    <w:p w:rsidR="00000000" w:rsidDel="00000000" w:rsidP="00000000" w:rsidRDefault="00000000" w:rsidRPr="00000000" w14:paraId="00000029">
      <w:pPr>
        <w:spacing w:after="120" w:lineRule="auto"/>
        <w:ind w:left="708" w:right="-997.7952755905511" w:firstLine="708"/>
        <w:rPr>
          <w:rFonts w:ascii="Times New Roman" w:cs="Times New Roman" w:eastAsia="Times New Roman" w:hAnsi="Times New Roman"/>
          <w:sz w:val="24"/>
          <w:szCs w:val="24"/>
          <w:vertAlign w:val="baseline"/>
        </w:rPr>
      </w:pPr>
      <w:r w:rsidDel="00000000" w:rsidR="00000000" w:rsidRPr="00000000">
        <w:rPr>
          <w:rFonts w:ascii="Times" w:cs="Times" w:eastAsia="Times" w:hAnsi="Times"/>
          <w:color w:val="000000"/>
          <w:sz w:val="24"/>
          <w:szCs w:val="24"/>
          <w:vertAlign w:val="baseline"/>
          <w:rtl w:val="0"/>
        </w:rPr>
        <w:tab/>
        <w:tab/>
        <w:tab/>
        <w:tab/>
        <w:tab/>
        <w:tab/>
        <w:t xml:space="preserve">(подпись) </w:t>
      </w:r>
      <w:r w:rsidDel="00000000" w:rsidR="00000000" w:rsidRPr="00000000">
        <w:rPr>
          <w:rFonts w:ascii="Times" w:cs="Times" w:eastAsia="Times" w:hAnsi="Times"/>
          <w:color w:val="000000"/>
          <w:sz w:val="20"/>
          <w:szCs w:val="20"/>
          <w:vertAlign w:val="baseline"/>
          <w:rtl w:val="0"/>
        </w:rPr>
      </w:r>
      <w:r w:rsidDel="00000000" w:rsidR="00000000" w:rsidRPr="00000000">
        <w:rPr>
          <w:rtl w:val="0"/>
        </w:rPr>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Arial"/>
  <w:font w:name="Time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imes" w:cs="Times" w:eastAsia="Times" w:hAnsi="Times"/>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yKS4xwkjGLvnbiWwTl8Xx2LO5nQ==">CgMxLjA4AHIhMUhTWFluZm9pb3k5N1VaZmRUSVJPVEh6cU9OYS1nVDRh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2017-09-27T12:15:00Z</dcterms:created>
  <dc:creator>Автор</dc:creator>
</cp:coreProperties>
</file>