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Инструкция №12</w:t>
      </w:r>
    </w:p>
    <w:p w:rsidR="00000000" w:rsidDel="00000000" w:rsidP="00000000" w:rsidRDefault="00000000" w:rsidRPr="00000000" w14:paraId="0000000D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по охране труда </w:t>
      </w:r>
    </w:p>
    <w:p w:rsidR="00000000" w:rsidDel="00000000" w:rsidP="00000000" w:rsidRDefault="00000000" w:rsidRPr="00000000" w14:paraId="0000000E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при работе на заточном станке</w:t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jc w:val="cente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УТВЕРЖДЕНО:</w:t>
      </w:r>
    </w:p>
    <w:p w:rsidR="00000000" w:rsidDel="00000000" w:rsidP="00000000" w:rsidRDefault="00000000" w:rsidRPr="00000000" w14:paraId="0000001D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Приказом директора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ООО «Название»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от «__» _________ 2026 года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_____</w:t>
      </w:r>
    </w:p>
    <w:p w:rsidR="00000000" w:rsidDel="00000000" w:rsidP="00000000" w:rsidRDefault="00000000" w:rsidRPr="00000000" w14:paraId="0000002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ИНСТРУКЦИЯ №12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 охране труда при работе на заточном станке</w:t>
      </w:r>
    </w:p>
    <w:p w:rsidR="00000000" w:rsidDel="00000000" w:rsidP="00000000" w:rsidRDefault="00000000" w:rsidRPr="00000000" w14:paraId="00000025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spacing w:after="120" w:before="0" w:lineRule="auto"/>
        <w:ind w:left="0" w:right="0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1. Общие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</w:r>
    </w:p>
    <w:p w:rsidR="00000000" w:rsidDel="00000000" w:rsidP="00000000" w:rsidRDefault="00000000" w:rsidRPr="00000000" w14:paraId="00000028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1.2. Действие инструкции распространяется на работников ООО «Название» (далее – предприятие), выполняющих работы на заточных станках.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1.3. К работе на заточных станках (далее – станки) допускаются работники не моложе 18 лет, которые прошли медицинское освидетельствование (в случае необходимости) и не имеют противопоказаний, вводный и первичный инструктаж по охране труда, а также обучение безопасным методам выполнения таких работ.</w:t>
      </w:r>
    </w:p>
    <w:p w:rsidR="00000000" w:rsidDel="00000000" w:rsidP="00000000" w:rsidRDefault="00000000" w:rsidRPr="00000000" w14:paraId="0000002A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1.4. Перед началом работы на станках работники должны пройти инструктаж для получения I группы по электробезопасности.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1.5. Работники должны раз в 3 месяца проходить повторные инструктажи по охране труда, а при выполнении разовых работ, непосредственно не связанных с обязанностями по специальности, – целевой инструктаж в соответствии с характером выполняемой работы.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2C">
      <w:pPr>
        <w:spacing w:after="120" w:before="0" w:line="233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1.6. Раз в год работники должны проходить проверку знаний соответствующих нормативно-правовых актов по охране труда.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1.7. Каждый работник при исполнении своих трудовых обязанностей должен: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выполнять только ту работу, которая предусмотрена его рабочей инструкцией или поручена ему руководителем;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соблюдать правила внутреннего трудового распорядка;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устройство и принцип работы эксплуатируемых станков;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знать и выполнять требования правил пожарной безопасности; знать места нахождения первичных средств пожаротушения и уметь ими пользоваться;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пользоваться предусмотренными средствами коллективной и индивидуальной защиты.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1.8. Курить и принимать пищу разрешается только в специально отведенных местах.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1.9.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1.10. Основными вредными и опасными производственными факторами, которые при определенных обстоятельствах могут привести к травматизму или профессиональным заболеваниям, являются: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движущиеся машины и механизмы; подвижные части производственного оборудования;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поверхностей оборудования, материалов;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воздуха рабочей зоны;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повышенный уровень шума на рабочем месте;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повышенный уровень вибрации;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повышенное значение напряжения в электрической цепи, замыкание которой может произойти через тело человека;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недостаточная освещенность рабочей зоны;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острые кромки, заусеницы и шероховатость на поверхностях заготовок, инструментов и оборудования;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физическая нагрузка;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нервно-эмоциональная нагрузка.</w:t>
      </w:r>
    </w:p>
    <w:p w:rsidR="00000000" w:rsidDel="00000000" w:rsidP="00000000" w:rsidRDefault="00000000" w:rsidRPr="00000000" w14:paraId="00000042">
      <w:pPr>
        <w:spacing w:after="120" w:before="0" w:line="233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1.11. На станках должен быть указан его инвентарный номер, и вывешен список работников, имеющих право на нем работать, а также Ф.И.О. должностного лица (лиц), ответственного за содержание станка в исправном состоянии и за его безопасную эксплуатацию.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1.12. Станки должны отвечать следующим требованиям безопасности: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а) все доступные для прикосновения токопроводящие части электродвигателей должны быть изолированы, ограждены или размещаться в местах, недоступных для случайного их касания. Корпуса станков, электродвигателей и пускового оборудования должны быть заземлены;</w:t>
      </w:r>
    </w:p>
    <w:p w:rsidR="00000000" w:rsidDel="00000000" w:rsidP="00000000" w:rsidRDefault="00000000" w:rsidRPr="00000000" w14:paraId="00000045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б) передачи (ременные, цепные, зубчатые и т.п.), размещенные вне корпусов станков, должны иметь ограждения с устройствами для безопасного их открывания, перемещения и установки;</w:t>
      </w:r>
    </w:p>
    <w:p w:rsidR="00000000" w:rsidDel="00000000" w:rsidP="00000000" w:rsidRDefault="00000000" w:rsidRPr="00000000" w14:paraId="00000046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в) станки должны быть оборудованы: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hd w:fill="ffffff" w:val="clear"/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блокирующими устройствами для остановки стола и шлифовального круга при прекращении подачи электроэнергии;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hd w:fill="ffffff" w:val="clear"/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отсасывающими устройствами (станки, при работе на которых в воздухе рабочей зоны образуется пыль, концентрация которой превышает предельно допустимую);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hd w:fill="ffffff" w:val="clear"/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групповыми или индивидуальными установками для отсасывания вредных аэрозолей из зоны обработки (станки, работающие с использованием охлаждающей жидкости);</w:t>
      </w:r>
    </w:p>
    <w:p w:rsidR="00000000" w:rsidDel="00000000" w:rsidP="00000000" w:rsidRDefault="00000000" w:rsidRPr="00000000" w14:paraId="0000004A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г) устройства, применяемые для установки инструмента на станках, должны обеспечивать соосность инструмента со шпинделем станка, зажатие сегментов по длине не менее его высоты и надежность закрепления инструмента;</w:t>
      </w:r>
    </w:p>
    <w:p w:rsidR="00000000" w:rsidDel="00000000" w:rsidP="00000000" w:rsidRDefault="00000000" w:rsidRPr="00000000" w14:paraId="0000004B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д) абразивный инструмент и элементы его крепления (болты, гайки, фланцы и т.п.) должны ограждаться крепко закрепленными на станке защитными кожухами;</w:t>
      </w:r>
    </w:p>
    <w:p w:rsidR="00000000" w:rsidDel="00000000" w:rsidP="00000000" w:rsidRDefault="00000000" w:rsidRPr="00000000" w14:paraId="0000004C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е) станки с горизонтальной осью вращения круга (стационарного исполнения, на тумбе и настольные), предназначенные для обработки вручную и без подвода смазочно-охлаждающей жидкости (ЗВР), должны быть оснащены стационарным защитным экраном для глаз. При невозможности использования стационарного защитного экрана должны применяться защитные очки с укрепленными стеклами;</w:t>
      </w:r>
    </w:p>
    <w:p w:rsidR="00000000" w:rsidDel="00000000" w:rsidP="00000000" w:rsidRDefault="00000000" w:rsidRPr="00000000" w14:paraId="0000004D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ж) станки с рабочей скоростью круга 60 м/с и более должны дополнительно иметь защитные устройства в виде металлических экранов и ограждений, закрывающих рабочую зону при шлифовке, и щитки, закрывающие открытую часть шлифовального круга при его отводе;</w:t>
      </w:r>
    </w:p>
    <w:p w:rsidR="00000000" w:rsidDel="00000000" w:rsidP="00000000" w:rsidRDefault="00000000" w:rsidRPr="00000000" w14:paraId="0000004E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и) шлифовальные круги, диски и головки на керамической и бакелитовой связях должны подбираться в зависимости от частоты вращения шпинделя и типа машины;</w:t>
      </w:r>
    </w:p>
    <w:p w:rsidR="00000000" w:rsidDel="00000000" w:rsidP="00000000" w:rsidRDefault="00000000" w:rsidRPr="00000000" w14:paraId="0000004F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к) учебники, применяемые при обработке шлифовальными кругами деталей, которые не закреплены жестко на станке, должны отвечать следующим требованиям: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предусматривать передвижную конструкцию для обеспечения установки и закрепления в нужном положении мелких изделий, шлифуемых и полируемых (станок с двумя учебниками должен обеспечивать их независимое перемещение); 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предусматривать площадку достаточного размера для обеспечения устойчивого положения обрабатываемого изделия; 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верхняя точка стыка изделия со шлифовальным кругом должна находиться выше горизонтальной плоскости, проходящей через центр круга, но не более чем на 10 мм; 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прозор между краем учебника и рабочей поверхностью шлифовального круга должен быть меньше половины толщины шлифуемого изделия, но не более 3 мм; 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края учебников со стороны шлифовального круга не должны иметь выбоин, сколов и других дефектов;</w:t>
      </w:r>
    </w:p>
    <w:p w:rsidR="00000000" w:rsidDel="00000000" w:rsidP="00000000" w:rsidRDefault="00000000" w:rsidRPr="00000000" w14:paraId="00000055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л) на станках с двумя шлифовальными кругами, установленными на одном шпинделе, их диаметры не должны отличаться более чем на 10%;</w:t>
      </w:r>
    </w:p>
    <w:p w:rsidR="00000000" w:rsidDel="00000000" w:rsidP="00000000" w:rsidRDefault="00000000" w:rsidRPr="00000000" w14:paraId="00000056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м) на каждом рабочем месте у станка на полу должны быть установлены деревянные решетчатые настилы (трапы) на всю длину рабочей зоны шириной не менее 0,6 м от выступающих частей станка.</w:t>
      </w:r>
    </w:p>
    <w:p w:rsidR="00000000" w:rsidDel="00000000" w:rsidP="00000000" w:rsidRDefault="00000000" w:rsidRPr="00000000" w14:paraId="00000057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1.13.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</w:r>
    </w:p>
    <w:p w:rsidR="00000000" w:rsidDel="00000000" w:rsidP="00000000" w:rsidRDefault="00000000" w:rsidRPr="00000000" w14:paraId="00000058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1.14.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59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20" w:before="0" w:line="233" w:lineRule="auto"/>
        <w:ind w:right="-1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 Требования безопасности перед началом работы.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2.1. Перед началом работы работник обязан: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1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надеть спецодежду, застегнуть манжеты рукавов, подготовить средства индивидуальной защиты, проверить их исправность; спецодежда должна быть наглухо застегнута;</w:t>
      </w:r>
    </w:p>
    <w:p w:rsidR="00000000" w:rsidDel="00000000" w:rsidP="00000000" w:rsidRDefault="00000000" w:rsidRPr="00000000" w14:paraId="0000005D">
      <w:pPr>
        <w:numPr>
          <w:ilvl w:val="0"/>
          <w:numId w:val="1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получить задачи на выполнение работ от руководителя; </w:t>
      </w:r>
    </w:p>
    <w:p w:rsidR="00000000" w:rsidDel="00000000" w:rsidP="00000000" w:rsidRDefault="00000000" w:rsidRPr="00000000" w14:paraId="0000005E">
      <w:pPr>
        <w:numPr>
          <w:ilvl w:val="0"/>
          <w:numId w:val="1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подобрать инструмент, оборудование и технологическую оснастку, необходимые для выполнения работ, проверить их исправность и соответствие требованиям безопасности;</w:t>
      </w:r>
    </w:p>
    <w:p w:rsidR="00000000" w:rsidDel="00000000" w:rsidP="00000000" w:rsidRDefault="00000000" w:rsidRPr="00000000" w14:paraId="0000005F">
      <w:pPr>
        <w:numPr>
          <w:ilvl w:val="0"/>
          <w:numId w:val="1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осмотреть и подготовить рабочее место и подходы к нему, убрать все лишнее, не загромождая при этом проходы, проверить состояние деревянного решетчатого настила, пола на рабочем месте, мокрый или скользкий пол необходимо протереть;</w:t>
      </w:r>
    </w:p>
    <w:p w:rsidR="00000000" w:rsidDel="00000000" w:rsidP="00000000" w:rsidRDefault="00000000" w:rsidRPr="00000000" w14:paraId="00000060">
      <w:pPr>
        <w:numPr>
          <w:ilvl w:val="0"/>
          <w:numId w:val="11"/>
        </w:numPr>
        <w:spacing w:after="120" w:before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отрегулировать освещение таким образом, чтобы рабочая зона была достаточно освещена, а свет не ослеплял глаза; при необходимости следует пользоваться местным освещением, напряжение которого не должно превышать 42 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2.2. Проверить исправность и наличие следующего: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заземляющих устройств, ограждений опасных зон, токоведущих частей электрической аппаратуры (пускателей, рубильников, трансформаторов и т.п.); откидные, раздвижные и съемные ограждения должны воздерживаться от самопроизвольного перемещения;</w:t>
      </w:r>
    </w:p>
    <w:p w:rsidR="00000000" w:rsidDel="00000000" w:rsidP="00000000" w:rsidRDefault="00000000" w:rsidRPr="00000000" w14:paraId="00000063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исправность органов управления;</w:t>
      </w:r>
    </w:p>
    <w:p w:rsidR="00000000" w:rsidDel="00000000" w:rsidP="00000000" w:rsidRDefault="00000000" w:rsidRPr="00000000" w14:paraId="00000064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работу блокировок, упоров, концевых выключателей.</w:t>
      </w:r>
    </w:p>
    <w:p w:rsidR="00000000" w:rsidDel="00000000" w:rsidP="00000000" w:rsidRDefault="00000000" w:rsidRPr="00000000" w14:paraId="00000065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2.3. Выявленные нарушения требований безопасности должны быть устранены до начала работ. При невозможности устранения нарушений сами по себе, сообщить о них руководителю работ. К работе приступать только после полного устранения выявленных нарушений.</w:t>
      </w:r>
    </w:p>
    <w:p w:rsidR="00000000" w:rsidDel="00000000" w:rsidP="00000000" w:rsidRDefault="00000000" w:rsidRPr="00000000" w14:paraId="00000066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0" w:lineRule="auto"/>
        <w:ind w:right="-1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3.1. Быть внимательным, не отвлекаться и не отвлекать от работы других работников, постоянно поддерживать чистоту и порядок на рабочем месте, держать в чистоте и исправности все узлы и механизмы станков.</w:t>
      </w:r>
    </w:p>
    <w:p w:rsidR="00000000" w:rsidDel="00000000" w:rsidP="00000000" w:rsidRDefault="00000000" w:rsidRPr="00000000" w14:paraId="00000069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3.2. Станки должны приводиться в действие и обслуживаться только лицами, за которыми они закреплены. Запрещается допускать к работе на станках посторонних лиц.</w:t>
      </w:r>
    </w:p>
    <w:p w:rsidR="00000000" w:rsidDel="00000000" w:rsidP="00000000" w:rsidRDefault="00000000" w:rsidRPr="00000000" w14:paraId="0000006A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3.3. Перед установкой на станок шлифовальный круг необходимо осмотреть для обнаружения видимых дефектов. Для обнаружения внутренних дефектов просушенный и очищенный от упаковочного материала круг свободно надевают на металлический или деревянный стержень и простукивают по торцевой поверхности деревянным молоточком. </w:t>
      </w:r>
    </w:p>
    <w:p w:rsidR="00000000" w:rsidDel="00000000" w:rsidP="00000000" w:rsidRDefault="00000000" w:rsidRPr="00000000" w14:paraId="0000006B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3.4. Устанавливать на станки круги, не имеющие обозначения об испытаниях на механическую прочность, с просроченным сроком хранения и издаваемые при простуковке дребезжащий звук, а также круги с обнаруженными на них трещинами, забоями или с отслаиванием содержащего эльбор слоя не допускается. </w:t>
      </w:r>
    </w:p>
    <w:p w:rsidR="00000000" w:rsidDel="00000000" w:rsidP="00000000" w:rsidRDefault="00000000" w:rsidRPr="00000000" w14:paraId="0000006C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3.5. При установке шлифовальных кругов на шпиндель станка между торцевыми поверхностями круга и фланцами необходимо устанавливать прокладки из картона, резины, кожи или алюминия толщиной 0,5 – 1,5 мм и наружным диаметром на 4 – 6 мм больше диаметра фланца.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3.6. Круги перед их использованием должны отработать с рабочей скоростью на холостом ходу в течение следующего времени: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9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 мин. – шлифовальные круги, в том числе эльборовые на керамической связке, диаметром до 150 мм;</w:t>
      </w:r>
    </w:p>
    <w:p w:rsidR="00000000" w:rsidDel="00000000" w:rsidP="00000000" w:rsidRDefault="00000000" w:rsidRPr="00000000" w14:paraId="0000006F">
      <w:pPr>
        <w:numPr>
          <w:ilvl w:val="0"/>
          <w:numId w:val="9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 мин. – шлифовальные круги диаметром от 150 до 400 мм;</w:t>
      </w:r>
    </w:p>
    <w:p w:rsidR="00000000" w:rsidDel="00000000" w:rsidP="00000000" w:rsidRDefault="00000000" w:rsidRPr="00000000" w14:paraId="00000070">
      <w:pPr>
        <w:numPr>
          <w:ilvl w:val="0"/>
          <w:numId w:val="9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 мин. – шлифовальные круги диаметром более 400 мм;</w:t>
      </w:r>
    </w:p>
    <w:p w:rsidR="00000000" w:rsidDel="00000000" w:rsidP="00000000" w:rsidRDefault="00000000" w:rsidRPr="00000000" w14:paraId="00000071">
      <w:pPr>
        <w:numPr>
          <w:ilvl w:val="0"/>
          <w:numId w:val="9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 мин. – эльборовые круги на органической и металлической связях.</w:t>
      </w:r>
    </w:p>
    <w:p w:rsidR="00000000" w:rsidDel="00000000" w:rsidP="00000000" w:rsidRDefault="00000000" w:rsidRPr="00000000" w14:paraId="00000072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3.7. Правку шлифовальных кругов допускается проводить только специально предназначенным для этой цели инструментом (алмазным карандашом, металлическими роликами, металлокерамическими дисками и т.п.). </w:t>
      </w:r>
    </w:p>
    <w:p w:rsidR="00000000" w:rsidDel="00000000" w:rsidP="00000000" w:rsidRDefault="00000000" w:rsidRPr="00000000" w14:paraId="00000073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3.8. Заготовку следует приближать к шлифовальному кругу плавно, без ударов; нажимать на круг следует без труда.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3.9. Запрещается: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оставлять работающий станок без присмотра;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выполнять работу боковыми (торцевыми) поверхностями кругов, специально не предназначенных для такого вида работ;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использовать круги, сработанные больше допустимой нормы, круги, имеющие дефекты, не имеющие отметки об испытаниях на механическую прочность, и те сроки хранения, которых истек;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использовать абразивный и эльборовый инструменты, предназначенные для работы с СОЖ, без их применения;</w:t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тормозить вращение круга рукой или нажатием на него инструментом, обрабатываемыми деталями;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класть детали, инструмент и другие предметы на станину станка;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содержать обрабатываемое изделие непосредственно руками без использования учебников;</w:t>
      </w:r>
    </w:p>
    <w:p w:rsidR="00000000" w:rsidDel="00000000" w:rsidP="00000000" w:rsidRDefault="00000000" w:rsidRPr="00000000" w14:paraId="0000007C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применять насадки на гаечные ключи и ударный инструмент при закреплении шлифовального круга;</w:t>
      </w:r>
    </w:p>
    <w:p w:rsidR="00000000" w:rsidDel="00000000" w:rsidP="00000000" w:rsidRDefault="00000000" w:rsidRPr="00000000" w14:paraId="0000007D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применять рычаг для увеличения усилия нажатия обрабатываемых деталей на шлифовальный круг на станках с ручной подачей изделий;</w:t>
      </w:r>
    </w:p>
    <w:p w:rsidR="00000000" w:rsidDel="00000000" w:rsidP="00000000" w:rsidRDefault="00000000" w:rsidRPr="00000000" w14:paraId="0000007E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самостоятельно производить ремонт электрооборудования станка.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3.24. Отключение станка обязательно при прекращении подачи тока, при смене рабочего инструмента, закреплении или установке на нем обрабатываемого изделия и при снятии его с станка, а также при ремонте, очистке и смазке станка, уборке пыли и стружки.</w:t>
      </w:r>
    </w:p>
    <w:p w:rsidR="00000000" w:rsidDel="00000000" w:rsidP="00000000" w:rsidRDefault="00000000" w:rsidRPr="00000000" w14:paraId="00000080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120" w:before="0" w:lineRule="auto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4.1. Выключить станок, отключить его от электрической сети.</w:t>
      </w:r>
    </w:p>
    <w:p w:rsidR="00000000" w:rsidDel="00000000" w:rsidP="00000000" w:rsidRDefault="00000000" w:rsidRPr="00000000" w14:paraId="00000083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 Привести рабочее место в надлежащее состояние. Убрать мусор, отходы и т.д. Промасленную тряпку убрать в металлический ящик.</w:t>
      </w:r>
    </w:p>
    <w:p w:rsidR="00000000" w:rsidDel="00000000" w:rsidP="00000000" w:rsidRDefault="00000000" w:rsidRPr="00000000" w14:paraId="00000084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4.3. Рабочий инструмент и приспособление протереть, если необходимо смазать и сложить в отведенное для их хранения мест.</w:t>
      </w:r>
    </w:p>
    <w:p w:rsidR="00000000" w:rsidDel="00000000" w:rsidP="00000000" w:rsidRDefault="00000000" w:rsidRPr="00000000" w14:paraId="00000085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4.4. Снять спецодежду и спецобувь, очистить ее от пыли и другой грязи и положить в отведенное для хранения место и переодеться. Вымыть лицо и руки теплой водой с мылом или принять душ.</w:t>
      </w:r>
    </w:p>
    <w:p w:rsidR="00000000" w:rsidDel="00000000" w:rsidP="00000000" w:rsidRDefault="00000000" w:rsidRPr="00000000" w14:paraId="00000086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smallCap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4.5. Доложить руководителю об обнаруженных в работе недостатках.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smallCap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  <w:t>5. Требования безопасности при аварийных ситуациях.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5.1. В процессе работы могут возникнуть следующие аварийные ситуации: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3"/>
        </w:numPr>
        <w:spacing w:after="120" w:before="0" w:lineRule="auto"/>
        <w:ind w:left="714" w:right="0" w:hanging="357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возгорание оборудования или материалов, возникновение пожара;</w:t>
      </w:r>
    </w:p>
    <w:p w:rsidR="00000000" w:rsidDel="00000000" w:rsidP="00000000" w:rsidRDefault="00000000" w:rsidRPr="00000000" w14:paraId="0000008B">
      <w:pPr>
        <w:numPr>
          <w:ilvl w:val="0"/>
          <w:numId w:val="3"/>
        </w:numPr>
        <w:spacing w:after="120" w:before="0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повреждение изоляции электрооборудования, возникновение напряжения соприкосновения и шагового напряжения;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3"/>
        </w:numPr>
        <w:spacing w:after="120" w:before="0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заклинивание подвижных частей оборудования;</w:t>
      </w:r>
    </w:p>
    <w:p w:rsidR="00000000" w:rsidDel="00000000" w:rsidP="00000000" w:rsidRDefault="00000000" w:rsidRPr="00000000" w14:paraId="0000008D">
      <w:pPr>
        <w:numPr>
          <w:ilvl w:val="0"/>
          <w:numId w:val="3"/>
        </w:numPr>
        <w:spacing w:after="120" w:before="0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разрыв частей движущихся или вращающихся механизмов или обрабатываемых деталей;</w:t>
      </w:r>
    </w:p>
    <w:p w:rsidR="00000000" w:rsidDel="00000000" w:rsidP="00000000" w:rsidRDefault="00000000" w:rsidRPr="00000000" w14:paraId="0000008E">
      <w:pPr>
        <w:numPr>
          <w:ilvl w:val="0"/>
          <w:numId w:val="3"/>
        </w:numPr>
        <w:spacing w:after="120" w:before="0" w:lineRule="auto"/>
        <w:ind w:left="714" w:right="0" w:hanging="357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вылет обрабатываемых материалов.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5.2. В случае возникновения аварийной ситуации необходимо: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8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8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пожаре приступить к его ликвидации; если погасить пожар своими силами невозможно, вызвать пожарную команду;</w:t>
      </w:r>
    </w:p>
    <w:p w:rsidR="00000000" w:rsidDel="00000000" w:rsidP="00000000" w:rsidRDefault="00000000" w:rsidRPr="00000000" w14:paraId="00000092">
      <w:pPr>
        <w:numPr>
          <w:ilvl w:val="0"/>
          <w:numId w:val="8"/>
        </w:numPr>
        <w:spacing w:after="120" w:before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сообщить о случившемся руководителю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5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95">
      <w:pPr>
        <w:numPr>
          <w:ilvl w:val="0"/>
          <w:numId w:val="5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переместить пострадавшего в безопасное место;</w:t>
      </w:r>
    </w:p>
    <w:p w:rsidR="00000000" w:rsidDel="00000000" w:rsidP="00000000" w:rsidRDefault="00000000" w:rsidRPr="00000000" w14:paraId="00000096">
      <w:pPr>
        <w:numPr>
          <w:ilvl w:val="0"/>
          <w:numId w:val="5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определить состояние пострадавшего, при необходимости оказать ему первую помощь, а в тяжелых случаях вызвать "скорую медицинскую помощь".</w:t>
      </w:r>
    </w:p>
    <w:p w:rsidR="00000000" w:rsidDel="00000000" w:rsidP="00000000" w:rsidRDefault="00000000" w:rsidRPr="00000000" w14:paraId="00000097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5.4. При ликвидации аварийной ситуации выполнять указания руководителя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before="12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before="12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before="120" w:lineRule="auto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РАЗРАБОТАЛ: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Начальник отдела сервиса И.П. Фамилия</w:t>
      </w:r>
      <w:r w:rsidDel="00000000" w:rsidR="00000000" w:rsidRPr="00000000">
        <w:rPr>
          <w:rFonts w:ascii="Calibri" w:cs="Calibri" w:eastAsia="Calibri" w:hAnsi="Calibri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СОГЛАСОВАНО: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120" w:before="0" w:lineRule="auto"/>
        <w:rPr>
          <w:rFonts w:ascii="Calibri" w:cs="Calibri" w:eastAsia="Calibri" w:hAnsi="Calibri"/>
          <w:color w:val="ff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Инженер по охране труда И.П. Фамилия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93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mbria"/>
  <w:font w:name="Georgia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1"/>
      <w:spacing w:after="0" w:before="0" w:lineRule="auto"/>
      <w:ind w:left="360" w:hanging="360"/>
      <w:jc w:val="center"/>
    </w:pPr>
    <w:rPr>
      <w:rFonts w:ascii="Times New Roman" w:cs="Times New Roman" w:eastAsia="Times New Roman" w:hAnsi="Times New Roman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накпримечания">
    <w:name w:val="Знак примечания"/>
    <w:next w:val="Знакпримечания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ТекстпримечанияЗнак">
    <w:name w:val="Текст примечания Знак"/>
    <w:next w:val="Текстпримечания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мапримечанияЗнак">
    <w:name w:val="Тема примечания Знак"/>
    <w:next w:val="ТемапримечанияЗнак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val="ru-RU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Основнойшрифтабзаца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Times New Roman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36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val="ru-RU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ru-RU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3">
    <w:name w:val="ListLabel 73"/>
    <w:next w:val="ListLabel73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74">
    <w:name w:val="ListLabel 74"/>
    <w:next w:val="ListLabel7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5">
    <w:name w:val="ListLabel 75"/>
    <w:next w:val="ListLabel7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6">
    <w:name w:val="ListLabel 76"/>
    <w:next w:val="ListLabel7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7">
    <w:name w:val="ListLabel 77"/>
    <w:next w:val="ListLabel7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8">
    <w:name w:val="ListLabel 78"/>
    <w:next w:val="ListLabel7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9">
    <w:name w:val="ListLabel 79"/>
    <w:next w:val="ListLabel7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0">
    <w:name w:val="ListLabel 80"/>
    <w:next w:val="ListLabel8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1">
    <w:name w:val="ListLabel 81"/>
    <w:next w:val="ListLabel8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2">
    <w:name w:val="ListLabel 82"/>
    <w:next w:val="ListLabel82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83">
    <w:name w:val="ListLabel 83"/>
    <w:next w:val="ListLabel8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4">
    <w:name w:val="ListLabel 84"/>
    <w:next w:val="ListLabel8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5">
    <w:name w:val="ListLabel 85"/>
    <w:next w:val="ListLabel8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6">
    <w:name w:val="ListLabel 86"/>
    <w:next w:val="ListLabel8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7">
    <w:name w:val="ListLabel 87"/>
    <w:next w:val="ListLabel8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8">
    <w:name w:val="ListLabel 88"/>
    <w:next w:val="ListLabel8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9">
    <w:name w:val="ListLabel 89"/>
    <w:next w:val="ListLabel8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0">
    <w:name w:val="ListLabel 90"/>
    <w:next w:val="ListLabel9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1">
    <w:name w:val="ListLabel 91"/>
    <w:next w:val="ListLabel9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92">
    <w:name w:val="ListLabel 92"/>
    <w:next w:val="ListLabel9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3">
    <w:name w:val="ListLabel 93"/>
    <w:next w:val="ListLabel9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4">
    <w:name w:val="ListLabel 94"/>
    <w:next w:val="ListLabel9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5">
    <w:name w:val="ListLabel 95"/>
    <w:next w:val="ListLabel9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6">
    <w:name w:val="ListLabel 96"/>
    <w:next w:val="ListLabel9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7">
    <w:name w:val="ListLabel 97"/>
    <w:next w:val="ListLabel9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8">
    <w:name w:val="ListLabel 98"/>
    <w:next w:val="ListLabel9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9">
    <w:name w:val="ListLabel 99"/>
    <w:next w:val="ListLabel9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0">
    <w:name w:val="ListLabel 100"/>
    <w:next w:val="ListLabel10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01">
    <w:name w:val="ListLabel 101"/>
    <w:next w:val="ListLabel10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2">
    <w:name w:val="ListLabel 102"/>
    <w:next w:val="ListLabel10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3">
    <w:name w:val="ListLabel 103"/>
    <w:next w:val="ListLabel10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4">
    <w:name w:val="ListLabel 104"/>
    <w:next w:val="ListLabel10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5">
    <w:name w:val="ListLabel 105"/>
    <w:next w:val="ListLabel10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6">
    <w:name w:val="ListLabel 106"/>
    <w:next w:val="ListLabel10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7">
    <w:name w:val="ListLabel 107"/>
    <w:next w:val="ListLabel10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8">
    <w:name w:val="ListLabel 108"/>
    <w:next w:val="ListLabel10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ahoma" w:eastAsia="Times New Roman" w:hAnsi="Times New Roman"/>
      <w:b w:val="1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примечания">
    <w:name w:val="Текст примечания"/>
    <w:basedOn w:val="Normal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мапримечания">
    <w:name w:val="Тема примечания"/>
    <w:basedOn w:val="Текстпримечания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6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1">
    <w:name w:val="Основной текст с отступом 21"/>
    <w:basedOn w:val="Normal"/>
    <w:next w:val="Основнойтекстсотступом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0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31">
    <w:name w:val="Основной текст с отступом 31"/>
    <w:basedOn w:val="Normal"/>
    <w:next w:val="Основнойтекстсотступом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02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21">
    <w:name w:val="Список 21"/>
    <w:basedOn w:val="Normal"/>
    <w:next w:val="Список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566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Продолжениесписка21">
    <w:name w:val="Продолжение списка 21"/>
    <w:basedOn w:val="Normal"/>
    <w:next w:val="Продолжениесписка21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566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31">
    <w:name w:val="Список 31"/>
    <w:basedOn w:val="Normal"/>
    <w:next w:val="Список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849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41">
    <w:name w:val="Список 41"/>
    <w:basedOn w:val="Normal"/>
    <w:next w:val="Список4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132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j">
    <w:name w:val="tj"/>
    <w:basedOn w:val="Normal"/>
    <w:next w:val="tj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MJxqv6dNgk6LBQ8h/d0A7lzK3A==">CgMxLjA4AHIhMVptMGpDRkU1T2pVdmpKTGVEU3I2OHI4WDh5dEFnWW9B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2017-09-27T11:26:00Z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