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 xml:space="preserve">ТОВ «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  <w:t xml:space="preserve">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Н А К А 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«__» ______ 2026 року </w:t>
        <w:tab/>
        <w:tab/>
        <w:tab/>
        <w:tab/>
        <w:tab/>
        <w:tab/>
        <w:tab/>
        <w:t xml:space="preserve">               № 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Про призначення особи,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відповідальної за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навантажувачі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Відповідно до вимог Закону України «Про охорону праці», НПАОП 0.00-1.83-18 «Правила охорони праці під час експлуатації навантажувачів», а також з метою належної організації безпечної експлуатації навантажувачів,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НАКАЗУЮ: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1. Призначити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завідуючого складом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Прізвище Ім’я По батькові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особою, відповідальною за справний стан та технічну експлуатацію навантажувачів.</w:t>
      </w:r>
    </w:p>
    <w:p w:rsidR="00000000" w:rsidDel="00000000" w:rsidP="00000000" w:rsidRDefault="00000000" w:rsidRPr="00000000" w14:paraId="0000000F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2. Призначити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завідуючого складом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Прізвище Ім’я По батькові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особою, відповідальною за безпечне виконання вантажно-розвантажувальних робіт за допомогою навантажувачів.</w:t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3. Контроль за виконанням наказу залишаю за собою.</w:t>
      </w:r>
    </w:p>
    <w:p w:rsidR="00000000" w:rsidDel="00000000" w:rsidP="00000000" w:rsidRDefault="00000000" w:rsidRPr="00000000" w14:paraId="00000011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Директор</w:t>
        <w:tab/>
        <w:tab/>
        <w:tab/>
        <w:tab/>
        <w:t xml:space="preserve">_________________</w:t>
        <w:tab/>
        <w:tab/>
        <w:tab/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 xml:space="preserve">(підпис)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 наказом ознайомлений:</w:t>
      </w:r>
    </w:p>
    <w:p w:rsidR="00000000" w:rsidDel="00000000" w:rsidP="00000000" w:rsidRDefault="00000000" w:rsidRPr="00000000" w14:paraId="0000001F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______________</w:t>
        <w:tab/>
        <w:tab/>
        <w:t xml:space="preserve">____________</w:t>
        <w:tab/>
        <w:tab/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</w:t>
        <w:tab/>
        <w:tab/>
        <w:tab/>
        <w:t xml:space="preserve">        (підпис)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AN8esFyeqUhhrHBLmXXm5KkVbg==">CgMxLjA4AHIhMUdMbHNZbGtHV2tkRkZUNVV0aFVYNERmdU9KQUo0ckp0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2017-09-27T07:57:00Z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