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№18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при использовании домкратов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</w:p>
    <w:p w:rsidR="00000000" w:rsidDel="00000000" w:rsidP="00000000" w:rsidRDefault="00000000" w:rsidRPr="00000000" w14:paraId="0000001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bookmarkStart w:colFirst="0" w:colLast="0" w:name="_heading=h.w0q7ffy9k2x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1E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с иностранными инвестициями "Название"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генерального директора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при использовании домкратов</w:t>
      </w:r>
    </w:p>
    <w:p w:rsidR="00000000" w:rsidDel="00000000" w:rsidP="00000000" w:rsidRDefault="00000000" w:rsidRPr="00000000" w14:paraId="0000002A">
      <w:pPr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after="120" w:before="0" w:line="233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D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1.2. Действие инструкции распространяется на работников ООО «Название» (далее – предприятие), занятых вывешиванием ремонтируемого оборудования с помощью домкратов.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работе с домкратами допускаются работники не моложе 18 лет, прошедшие медицинское освидетельствование (в случае необходимости) и не имеющие противопоказаний, вводный и первичный инструктажи по вопросам охраны труда и обучение безопасным методам ведения таких работ.</w:t>
      </w:r>
    </w:p>
    <w:p w:rsidR="00000000" w:rsidDel="00000000" w:rsidP="00000000" w:rsidRDefault="00000000" w:rsidRPr="00000000" w14:paraId="0000002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Работники должны раз в 3 месяца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30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1.5. Раз в год работники должны проходить обучение и проверку знаний соответствующих нормативно-правовых актов по охране труда.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рабочей инструкцией или поручена ему руководителем;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грузоподъемность и принцип работы используемых домкратов;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1.8.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запыленность и загазованность воздуха рабочей зоны;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острые кромки, заусеницы и шероховатость на поверхностях заготовок, инструментов и оборудования;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44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1.10. На корпусе домкрата должен быть нанесен его инвентарный номер, грузоподъемность и дата последующего испытания.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1.11. Домкраты должны отвечать следующим требованиям: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корпуса и другие литые детали домкратов не должны иметь трещин, обломанных частей и задиров;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зубья зубчатых колес и рельсы, резьба винта, храповик, собачка трещотки винтовых и рельсовых домкратов не должны иметь механических повреждений;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винтовые, рельсовые домкраты должны иметь приспособления, препятствующие полному выходу винта рельса;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рычажно-рельсовые домкраты должны иметь устройства, препятствующие самопроизвольному опусканию груза при снятии нагрузки с рычага рукоятки;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соединение гидравлических домкратов не должно иметь протеканий рабочей жидкости.</w:t>
      </w:r>
    </w:p>
    <w:p w:rsidR="00000000" w:rsidDel="00000000" w:rsidP="00000000" w:rsidRDefault="00000000" w:rsidRPr="00000000" w14:paraId="0000004B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</w:t>
      </w:r>
    </w:p>
    <w:p w:rsidR="00000000" w:rsidDel="00000000" w:rsidP="00000000" w:rsidRDefault="00000000" w:rsidRPr="00000000" w14:paraId="0000004C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1.11.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4D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2. Требования безопасности перед началом работы.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получить задание у руководителя работ;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и подготовить рабочее место и подходы к нему на соответствие требованиям безопасности, убрать все излишнее, проверить состояние пола на рабочем месте, мокрый или скользкий пол необходимо протереть;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осмотреть домкраты, которые будут использоваться в работе, проверить их исправность;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убедиться в достаточной освещенности рабочего места; при недостаточном освещении использовать переносные осветительные устройства.</w:t>
      </w:r>
    </w:p>
    <w:p w:rsidR="00000000" w:rsidDel="00000000" w:rsidP="00000000" w:rsidRDefault="00000000" w:rsidRPr="00000000" w14:paraId="0000005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</w:p>
    <w:p w:rsidR="00000000" w:rsidDel="00000000" w:rsidP="00000000" w:rsidRDefault="00000000" w:rsidRPr="00000000" w14:paraId="00000056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2.3. Проверить соответствие веса планируемого груза поднять грузоподъемности домкрата.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работников.</w:t>
      </w:r>
    </w:p>
    <w:p w:rsidR="00000000" w:rsidDel="00000000" w:rsidP="00000000" w:rsidRDefault="00000000" w:rsidRPr="00000000" w14:paraId="0000005A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3.2. Домкрат под грузом следует устанавливать вертикально. Освобождение домкрата от груза допускается только после установки груза на надежную опору.</w:t>
      </w:r>
    </w:p>
    <w:p w:rsidR="00000000" w:rsidDel="00000000" w:rsidP="00000000" w:rsidRDefault="00000000" w:rsidRPr="00000000" w14:paraId="0000005B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3.3. Перед подъемом груза на опорную поверхность домкрата необходимо положить прокладку толщиной 15 – 20 мм из твердых пород дерева.</w:t>
      </w:r>
    </w:p>
    <w:p w:rsidR="00000000" w:rsidDel="00000000" w:rsidP="00000000" w:rsidRDefault="00000000" w:rsidRPr="00000000" w14:paraId="0000005C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3.4. Перед опусканием груза необходимо убедиться в отсутствии под грузом людей, животных или деталей, мешающих его опусканию.</w:t>
      </w:r>
    </w:p>
    <w:p w:rsidR="00000000" w:rsidDel="00000000" w:rsidP="00000000" w:rsidRDefault="00000000" w:rsidRPr="00000000" w14:paraId="0000005D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3.5. При применении нескольких домкратов, подъеме и опускании груза необходимо выполнять одновременно всеми домкратами. При этом домкраты не должны опережать друг друга при подъеме груза. </w:t>
      </w:r>
    </w:p>
    <w:p w:rsidR="00000000" w:rsidDel="00000000" w:rsidP="00000000" w:rsidRDefault="00000000" w:rsidRPr="00000000" w14:paraId="0000005E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3.6. Груз нужно устанавливать на особые инвентарные подставки (козелки). Использовать для подмащивания подручные материалы (ящики, бочки, пеньки и т.п.) не допускается.</w:t>
      </w:r>
    </w:p>
    <w:p w:rsidR="00000000" w:rsidDel="00000000" w:rsidP="00000000" w:rsidRDefault="00000000" w:rsidRPr="00000000" w14:paraId="0000005F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3.7. Подъем, опускание и установка груза на козелки должны производиться только в местах, определенных для каждого конкретного типа груза.</w:t>
      </w:r>
    </w:p>
    <w:p w:rsidR="00000000" w:rsidDel="00000000" w:rsidP="00000000" w:rsidRDefault="00000000" w:rsidRPr="00000000" w14:paraId="00000060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3.8. При подъеме одного конца техники все колесные пары противоположного конца по бокам необходимо закреплять тормозными башмаками.</w:t>
      </w:r>
    </w:p>
    <w:p w:rsidR="00000000" w:rsidDel="00000000" w:rsidP="00000000" w:rsidRDefault="00000000" w:rsidRPr="00000000" w14:paraId="00000061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3.9. Передвижные домкраты следует устанавливать на прочные деревянные инвентарные подложки, которые хранятся вместе с домкратами.</w:t>
      </w:r>
    </w:p>
    <w:p w:rsidR="00000000" w:rsidDel="00000000" w:rsidP="00000000" w:rsidRDefault="00000000" w:rsidRPr="00000000" w14:paraId="00000062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3.10. При подъеме груза необходимо следить, чтобы домкрат занимал вертикальное положение.</w:t>
      </w:r>
    </w:p>
    <w:p w:rsidR="00000000" w:rsidDel="00000000" w:rsidP="00000000" w:rsidRDefault="00000000" w:rsidRPr="00000000" w14:paraId="00000063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4.1. Привести рабочее место в надлежащее состояние. </w:t>
      </w:r>
    </w:p>
    <w:p w:rsidR="00000000" w:rsidDel="00000000" w:rsidP="00000000" w:rsidRDefault="00000000" w:rsidRPr="00000000" w14:paraId="00000066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Домкраты почистить от грязи, протереть, при необходимости смазать и убрать в отведенное для хранения место.</w:t>
      </w:r>
    </w:p>
    <w:p w:rsidR="00000000" w:rsidDel="00000000" w:rsidP="00000000" w:rsidRDefault="00000000" w:rsidRPr="00000000" w14:paraId="00000067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Снять специальную одежду, спецобувь, другие СИЗ и поместить их на место хранения.  </w:t>
      </w:r>
    </w:p>
    <w:p w:rsidR="00000000" w:rsidDel="00000000" w:rsidP="00000000" w:rsidRDefault="00000000" w:rsidRPr="00000000" w14:paraId="00000068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Вымыть руки, лицо, при необходимости принять душ, переодеться в чистую одежду. </w:t>
      </w:r>
    </w:p>
    <w:p w:rsidR="00000000" w:rsidDel="00000000" w:rsidP="00000000" w:rsidRDefault="00000000" w:rsidRPr="00000000" w14:paraId="00000069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Доложить руководителю об обнаруженных в работе недостатках.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падение вывешенных частей оборудования;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77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before="0" w:line="233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bookmarkStart w:colFirst="0" w:colLast="0" w:name="_heading=h.5662eiw8lu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Начальник отдела сервиса Киевского филиала ____________________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ПОГОД: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Главный инженер ____________________ И.П. Фамилия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21">
    <w:name w:val="Font Style21"/>
    <w:next w:val="FontStyle21"/>
    <w:autoRedefine w:val="0"/>
    <w:hidden w:val="0"/>
    <w:qFormat w:val="0"/>
    <w:rPr>
      <w:rFonts w:ascii="Times New Roman" w:cs="Times New Roman" w:hAnsi="Times New Roman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FontStyle22">
    <w:name w:val="Font Style22"/>
    <w:next w:val="FontStyle22"/>
    <w:autoRedefine w:val="0"/>
    <w:hidden w:val="0"/>
    <w:qFormat w:val="0"/>
    <w:rPr>
      <w:rFonts w:ascii="Times New Roman" w:cs="Times New Roman" w:hAnsi="Times New Roman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7UjBI8beLj9vOTPwQ4T5QIll0Q==">CgMxLjAyDmgudzBxN2ZmeTlrMng4Mg1oLjU2NjJlaXc4bHV6OAByITF6b0hpbzE0STdkaWNtV3B2bll5dGNZRGNxSXAxbXA2Uw==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2017-12-15T12:35:00Z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