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hd w:fill="ffffff" w:val="clear"/>
        <w:ind w:left="0" w:firstLine="0"/>
        <w:jc w:val="center"/>
        <w:rPr>
          <w:rFonts w:ascii="Calibri" w:cs="Calibri" w:eastAsia="Calibri" w:hAnsi="Calibri"/>
          <w:b w:val="1"/>
          <w:bCs w:val="1"/>
          <w:color w:val="1f1f1f"/>
          <w:sz w:val="32"/>
          <w:szCs w:val="3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32"/>
          <w:szCs w:val="32"/>
          <w:highlight w:val="white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hd w:fill="ffffff" w:val="clear"/>
        <w:ind w:left="0" w:firstLine="0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32"/>
          <w:szCs w:val="32"/>
          <w:highlight w:val="white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rFonts w:ascii="Calibri" w:cs="Calibri" w:eastAsia="Calibri" w:hAnsi="Calibri"/>
          <w:b w:val="1"/>
          <w:bCs w:val="1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ind w:left="0" w:right="0" w:firstLine="0"/>
        <w:rPr>
          <w:rFonts w:ascii="Calibri" w:cs="Calibri" w:eastAsia="Calibri" w:hAnsi="Calibri"/>
          <w:b w:val="1"/>
          <w:bCs w:val="1"/>
          <w:sz w:val="40"/>
          <w:szCs w:val="4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vertAlign w:val="baseline"/>
          <w:rtl w:val="0"/>
        </w:rPr>
        <w:t>И Н С Т Р У К Ц И Я</w:t>
      </w:r>
    </w:p>
    <w:p w:rsidR="00000000" w:rsidDel="00000000" w:rsidP="00000000" w:rsidRDefault="00000000" w:rsidRPr="00000000" w14:paraId="00000014">
      <w:pPr>
        <w:ind w:left="0" w:firstLine="0"/>
        <w:jc w:val="center"/>
        <w:rPr>
          <w:rFonts w:ascii="Calibri" w:cs="Calibri" w:eastAsia="Calibri" w:hAnsi="Calibri"/>
          <w:b w:val="1"/>
          <w:bCs w:val="1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>№7-ПБ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о мерах пожарной безопасности </w:t>
      </w:r>
    </w:p>
    <w:p w:rsidR="00000000" w:rsidDel="00000000" w:rsidP="00000000" w:rsidRDefault="00000000" w:rsidRPr="00000000" w14:paraId="00000018">
      <w:pPr>
        <w:shd w:fill="ffffff" w:val="clear"/>
        <w:ind w:left="0" w:firstLine="0"/>
        <w:jc w:val="center"/>
        <w:rPr>
          <w:rFonts w:ascii="Calibri" w:cs="Calibri" w:eastAsia="Calibri" w:hAnsi="Calibri"/>
          <w:i w:val="1"/>
          <w:iCs w:val="1"/>
          <w:sz w:val="40"/>
          <w:szCs w:val="40"/>
          <w:vertAlign w:val="baseline"/>
        </w:rPr>
      </w:pPr>
      <w:bookmarkStart w:colFirst="0" w:colLast="0" w:name="_heading=h.g2fkjbdrb59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40"/>
          <w:szCs w:val="40"/>
          <w:vertAlign w:val="baseline"/>
          <w:rtl w:val="0"/>
        </w:rPr>
        <w:t>в 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40"/>
          <w:szCs w:val="4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>(общеобъектовая)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2026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bookmarkStart w:colFirst="0" w:colLast="0" w:name="_heading=h.8jt9cwjoaxg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120" w:before="0" w:lineRule="auto"/>
        <w:ind w:lef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Приказом директора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ООО «Название»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от «__» _________ 2026 года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2D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vertAlign w:val="baseline"/>
          <w:rtl w:val="0"/>
        </w:rPr>
        <w:t>И Н С Т Р У К Ц И Я № 7-ПБ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120" w:before="0" w:lineRule="auto"/>
        <w:ind w:lef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 МЕРОПРИЯТИЯХ ПОЖАРНОЙ БЕЗОПАСНОСТИ В 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(общеобъектовая)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bookmarkStart w:colFirst="0" w:colLast="0" w:name="_heading=h.mnjngwmlziz6" w:id="2"/>
      <w:bookmarkEnd w:id="2"/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общие требования пожарной безопасности на территории ООО «Название» (далее – предприятие).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Обеспечение пожарной безопасности является неотъемлемой частью деятельности предприятия по охране жизни и здоровья людей, а также составной частью производственной и другой деятельности должностных лиц и работников предприятия.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Каждый работник предприятия обязан выполнять правила и требования настоящей инструкции.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1.4. Ответственность за противопожарное состояние в структурных подразделениях предприятия несут руководители этих структурных подразделений.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1.5.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2. ОБЯЗАННОСТИ ДОЛЖНОСТНЫХ ЛИЦ И РАБОТНИКОВ.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2.1. Должностные лица предприятия, ответственные за противопожарное состояние, обязаны: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обеспечивать ежедневный контроль за противопожарным состоянием подчиненного структурного подразделения и прилегающей территории;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обеспечивать выполнение подчиненными работниками требований Правил и этой инструкции;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содержать в должном трудоспособном состоянии первичные средства пожаротушения и системы противопожарной защиты;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самому и информировать подчиненных о пожарной безопасности используемых материалов;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обеспечивать своевременное и качественное проведение противопожарных инструктажей;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 допускать проведения на территории подчиненного структурного подразделения временных огневых работ без утвержденного в установленном порядке наряда-допуска;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своевременно выявлять нарушения и недостатки, которые могут привести к пожарам, в работе машин, агрегатов, установок и т.п., разрабатывать и обеспечивать выполнение мер по устранению этих нарушений и недостатков;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организовывать проведение ежегодных практических занятий и тренировок с подчиненными работниками с целью изучения средств пожаротушения, правил их применения, порядка действий при возникновении пожаров;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своевременно разрабатывать необходимые инструкции о мерах пожарной безопасности в соответствии с характером работы, технологического процесса, категории взрывопожарной безопасности материалов, сырья, продукции и т.п., которые используются в работе подчиненного подразделения, своевременно их пересматривать и вносить необходимые изменения.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2.2. Работники предприятия обязаны: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выполнять требования Правил, требования инструкций о мерах пожарной безопасности, как действующих на предприятии, так и инструкции других предприятий, организаций, учреждений во время пребывания в служебной командировке на их территории;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сообщать в пожарную охрану и руководству предприятия о возникновении пожара и принимать необходимые меры по его ликвидации, спасению людей и имущества;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место нахождения средств пожаротушения, пожарных извещателей, правила их применения, порядок действий при пожаре, правила оказания первой помощи;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план-схему эвакуации на случай пожара из помещений, где он находится;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содержать в чистоте и своевременно убирать от скопления пыли, остатков материалов и запасных частей свое рабочее место.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spacing w:after="120" w:before="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3. ОБЕСПЕЧЕНИЕ ПОДРАЗДЕЛЕЙ.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Все подразделения должны быть обеспечены: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3.1. Инструкцией о мерах пожарной безопасности, которая должна содержать следующую информацию: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категорию помещения по взрывопожарной и пожарной опасности;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требования по содержанию эвакуационных путей и выходов;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места для курения и требования к ним;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правила содержания помещений, рабочих мест, хранения и применения легковспыхивающих веществ (ЛСР), горючих веществ (ГР), взрывоопасных веществ и материалов;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уборки рабочих мест, сбора, хранения и удаления горючих отходов, промасленной тряпки;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содержание и хранение спецодежды;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места, порядок и нормы одновременного хранения в помещении сырья, полуфабрикатов и готовой продукции;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условия проведения сварочных и других огневых работ;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осмотра, отключения электроустановок, приведения в пожаробезопасное состояние помещений и рабочих мест, закрытие помещений после окончания работы;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предельные показания контрольно-измерительных приборов (манометров, термометров и т.п.), отклонения от которых могут вызвать пожар или взрыв;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обязанности и действия работников при возникновении пожара: порядок и способы оповещения людей, вызова пожарной охраны, остановки технологического оборудования, отключения лифтов, подъемников, вентиляционных установок, электропотребителей, применения средств пожаротушения; последовательность эвакуации людей и материальных ценностей с учетом соблюдения техники безопасности.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3.2. Утвержденным в установленном порядке планом эвакуации людей, оборудования и других материальных ценностей на случай пожара с изображением мест хранения первичных средств пожаротушения и ручных извещателей о пожаре (графическое изображение плана эвакуации форматом не менее А3 должно быть вывешено на участке на видном месте).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3.3. Список пожароопасных технологических материалов с указанием норм и места их хранения.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3.4. Уголком по пожарной безопасности, оформленным плакатами на противопожарные темы и инструкциями по использованию первичных средств пожаротушения.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3.5. Первичными средствами пожаротушения согласно действующим нормам.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3.6. Металлическими ящиками для сбора промащенных тряпок.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3.7. Шкафом для хранения горюче-смазочных материалов и легковспыхивающих веществ.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3.8. Утвержденным в установленном порядке планом-схемой движения технологического транспорта по территории подразделения и нанесенными на нем местоположениями пожарных ворот, проездов и гидрантов.</w:t>
      </w:r>
    </w:p>
    <w:p w:rsidR="00000000" w:rsidDel="00000000" w:rsidP="00000000" w:rsidRDefault="00000000" w:rsidRPr="00000000" w14:paraId="00000060">
      <w:pPr>
        <w:pStyle w:val="heading2"/>
        <w:numPr>
          <w:ilvl w:val="1"/>
          <w:numId w:val="1"/>
        </w:numPr>
        <w:spacing w:after="120" w:before="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numPr>
          <w:ilvl w:val="1"/>
          <w:numId w:val="1"/>
        </w:numPr>
        <w:spacing w:after="120" w:before="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4. ПОРЯДОК СОДЕРЖАНИЯ ТЕРИТОРИИ.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4.1 Территория предприятия в пределах противопожарных разрывов между зданиями должна быть всегда свободной от горючих отходов, мусора, тары, опавших сухих листьев и т.п.</w:t>
      </w:r>
    </w:p>
    <w:p w:rsidR="00000000" w:rsidDel="00000000" w:rsidP="00000000" w:rsidRDefault="00000000" w:rsidRPr="00000000" w14:paraId="00000063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4.2. Горючие отходы и мусор следует собирать в предназначенные для этого контейнеры и вывозить в соответствии с установленной процедурой.</w:t>
      </w:r>
    </w:p>
    <w:p w:rsidR="00000000" w:rsidDel="00000000" w:rsidP="00000000" w:rsidRDefault="00000000" w:rsidRPr="00000000" w14:paraId="00000064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4.3. Не допускается использовать противопожарные разрывы между зданиями для складирования материалов, тары, оборудования для стоянки транспортных средств.</w:t>
      </w:r>
    </w:p>
    <w:p w:rsidR="00000000" w:rsidDel="00000000" w:rsidP="00000000" w:rsidRDefault="00000000" w:rsidRPr="00000000" w14:paraId="00000065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4.4. Дороги, проезды и проходы к зданиям, пожарным водоемам, а также подступы к стационарным пожарным лестницам и пожарному инвентарю должны всегда быть свободными, содержаться в исправном состоянии, а в холодное время года в первую очередь очищаться от снега и льда.</w:t>
      </w:r>
    </w:p>
    <w:p w:rsidR="00000000" w:rsidDel="00000000" w:rsidP="00000000" w:rsidRDefault="00000000" w:rsidRPr="00000000" w14:paraId="00000066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4.5. Гидранты и пожарные краны, наружные противопожарные лестницы, входы в здания и помещения должны достаточно освещаться в темное время суток.</w:t>
      </w:r>
    </w:p>
    <w:p w:rsidR="00000000" w:rsidDel="00000000" w:rsidP="00000000" w:rsidRDefault="00000000" w:rsidRPr="00000000" w14:paraId="00000067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4.6. Запрещается завоз или использование на территории предприятия взрывчатых, легковспыхивающих и горючих веществ без разрешения администрации предприятия.</w:t>
      </w:r>
    </w:p>
    <w:p w:rsidR="00000000" w:rsidDel="00000000" w:rsidP="00000000" w:rsidRDefault="00000000" w:rsidRPr="00000000" w14:paraId="00000068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4.7. Запрещается ремонт транспортных средств на территории предприятия в местах, не предназначенных для проведения таких работ.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4.8. На территории предприятия курение разрешается только в специально предназначенных для курения местах, оборудованных урной или пепельницей из негорючих материалов для сбора окурков и обозначенных соответствующим информационным знаком «Место для курения». </w:t>
      </w:r>
    </w:p>
    <w:p w:rsidR="00000000" w:rsidDel="00000000" w:rsidP="00000000" w:rsidRDefault="00000000" w:rsidRPr="00000000" w14:paraId="0000006A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numPr>
          <w:ilvl w:val="1"/>
          <w:numId w:val="1"/>
        </w:numPr>
        <w:spacing w:after="120" w:before="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5. СОДЕРЖАНИЕ ЗДАНИЙ, ПОМЕЩЕНИЙ И СООРУЖЕНИЙ.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Все здания, помещения и постройки должны своевременно очищаться от горючего мусора, отходов производства и постоянно содержаться в чистоте. </w:t>
      </w:r>
    </w:p>
    <w:p w:rsidR="00000000" w:rsidDel="00000000" w:rsidP="00000000" w:rsidRDefault="00000000" w:rsidRPr="00000000" w14:paraId="0000006D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5.2. Противопожарные системы, установки, оборудование помещений, зданий и сооружений (противодымная защита, пожарная автоматика, противопожарное водоснабжение, противопожарные двери, клапаны, другие защитные устройства в противопожарных стенах и перекрытиях) должны постоянно содержаться в исправном рабочем состоянии.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5.3. Отверстия в противопожарных стенах, перегородках и перекрытиях должны быть оборудованы защитными устройствами (противопожарные двери, огнезащитные клапаны, водяные завесы и т.п.) против распространения огня и продуктов горения. Не допускается установка любых устройств, препятствующих нормальному закрытию противопожарных и противодымных дверей, а также снимать устройства для их самозакрывания.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5.4. Деревянные конструкции в домах всех степеней огнестойкости, кроме V, должны подвергаться огнезащитной отделке, за исключением окон, дверей, ворот, полов, встроенной мебели, стеллажей, если в строительных нормах не указаны другие требования. Повреждения огнезащитных покрытий (штукатурки, специальных красок, лаков, обмазок и т.п.) строительных конструкций, горючих отделочных и теплоизоляционных материалов, воздуховодов, металлических опор и перегородок должны быть устранены немедленно.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5.5. Не разрешается использовать чердаки, технические этажи и помещения (в т. ч. вентиляционные камеры, электрощитовые) под производственные участки, для хранения продукции, оборудования, мебели и других предметов.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5.5. Двери чердаков, технических этажей, вентиляционных камер, электрощитовых, подвалов должны содержаться запертыми. На дверях следует указывать место хранения ключей. Окна чердаков, технических этажей, подвалов должны быть застеклены.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5.6. Приямки оконных проемов подвальных и цокольных этажей нужно регулярно очищать от горючих отходов, сухих листьев, трав и т.д. Не допускается закрывать их наглухо, а также загромождать или заделывать оконные проемы.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5.7. Ковры, ковровые дорожки и другое напольное покрытие в помещениях с массовым пребыванием людей должны надежно крепиться к полу и быть умеренно опасными относительно токсичности продуктов горения, иметь умеренную дымообразующую способность.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5.8. При необходимости установки на окнах помещений, где находятся люди, решетки, последние должны раскрываться, раздвигаться или сниматься. Во время пребывания в этих помещениях людей решетки должны быть открыты (сняты).</w:t>
      </w:r>
    </w:p>
    <w:p w:rsidR="00000000" w:rsidDel="00000000" w:rsidP="00000000" w:rsidRDefault="00000000" w:rsidRPr="00000000" w14:paraId="00000075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5.9. Не допускается устанавливать какие-либо устройства, препятствующие нормальному закрытию противопожарной и противодымной двери, а также снимать устройства для их самозакрывания. </w:t>
      </w:r>
    </w:p>
    <w:p w:rsidR="00000000" w:rsidDel="00000000" w:rsidP="00000000" w:rsidRDefault="00000000" w:rsidRPr="00000000" w14:paraId="00000076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5.10. В подвальных и цокольных этажах не допускается хранение и применение ЛСР и ГР, взрывчатых веществ, баллонов с газами, карбида кальция и других веществ и материалов, имеющих повышенную взрывоопасную опасность (за исключением случаев, обусловленных действующими нормативными документами). </w:t>
      </w:r>
    </w:p>
    <w:p w:rsidR="00000000" w:rsidDel="00000000" w:rsidP="00000000" w:rsidRDefault="00000000" w:rsidRPr="00000000" w14:paraId="00000077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5.11. Не разрешается использовать чердаки, технические этажи и помещения (в т.ч. венткамеры, электрощитовые) под производственные помещения, для хранения продукции, оборудования, мебели и других предметов. </w:t>
      </w:r>
    </w:p>
    <w:p w:rsidR="00000000" w:rsidDel="00000000" w:rsidP="00000000" w:rsidRDefault="00000000" w:rsidRPr="00000000" w14:paraId="00000078">
      <w:pPr>
        <w:spacing w:after="120" w:before="0" w:lineRule="auto"/>
        <w:ind w:lef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5.12. Двери чердаков, технических этажей, венткамер, электрощитовых, подвалов должны содержаться закрытыми. На дверях следует указывать место хранения ключей. Окна чердаков, техэтажей, подвалов должны быть застеклены.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5.13. В зданиях, помещениях, сооружениях: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запрещается убирать помещение и стирать одежду с применением бензина, керосина и других ЛСР и ГР, а также отогревать замерзшие трубы паяльными лампами и другими средствами с открытым огнем;</w:t>
      </w:r>
    </w:p>
    <w:p w:rsidR="00000000" w:rsidDel="00000000" w:rsidP="00000000" w:rsidRDefault="00000000" w:rsidRPr="00000000" w14:paraId="0000007B">
      <w:pPr>
        <w:numPr>
          <w:ilvl w:val="0"/>
          <w:numId w:val="6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запрещается разбрасывать и оставлять неубранными промасленные обтирочные материалы. Их необходимо убирать в металлические ящики, плотно закрывать крышками и по окончании работы удалять из помещения в специально отведенные за пределами зданий места, снабженные негорючими сборниками с плотно закрывающимися крышками. 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 наличием взрывопожароопасных зон (участков) – запрещается курение, применение открытого огня или проведение работ с возможным искрообразованием на таких участках.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проведение любых огневых работ или работ с возможным искрообразованием должно производиться с обязательным оформлением наряда-допуска.</w:t>
      </w:r>
    </w:p>
    <w:p w:rsidR="00000000" w:rsidDel="00000000" w:rsidP="00000000" w:rsidRDefault="00000000" w:rsidRPr="00000000" w14:paraId="0000007E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numPr>
          <w:ilvl w:val="1"/>
          <w:numId w:val="1"/>
        </w:numPr>
        <w:spacing w:after="120" w:before="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6.СОДЕРЖАНИЕ ЭВАКУАЦИОННЫХ ПУТЕЙ И ВЫХОДОВ.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0" w:lineRule="auto"/>
        <w:ind w:lef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6.1. Эвакуация людей в случае пожара должна предусматриваться по путям эвакуации через эвакуационные выходы.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Выходы относятся к эвакуационным, если они ведут из помещений: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1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первого этажа – наружу непосредственно или через коридор, вестибюль (фойе), лестничную клетку;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1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любого надземного этажа, кроме первого: через коридор, холл, (кроме холла, указанного в подпункте а), фойе к лестничной клетке или наружной открытой лестнице или непосредственно к лестничной клетке или наружной открытой лестнице;</w:t>
      </w:r>
    </w:p>
    <w:p w:rsidR="00000000" w:rsidDel="00000000" w:rsidP="00000000" w:rsidRDefault="00000000" w:rsidRPr="00000000" w14:paraId="00000084">
      <w:pPr>
        <w:numPr>
          <w:ilvl w:val="0"/>
          <w:numId w:val="11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в соседнее помещение на том же этаже, которое снабжено выходами, указанными в подпунктах а и б, за исключением случаев, обусловленных нормативными документами;</w:t>
      </w:r>
    </w:p>
    <w:p w:rsidR="00000000" w:rsidDel="00000000" w:rsidP="00000000" w:rsidRDefault="00000000" w:rsidRPr="00000000" w14:paraId="00000085">
      <w:pPr>
        <w:numPr>
          <w:ilvl w:val="0"/>
          <w:numId w:val="11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цокольного, подвального, подземного этажей – наружу непосредственно, через лестничную клетку или через коридор, ведущий к лестничной клетке, имеющей выход наружу непосредственно или изолированный от расположенных выше этажей.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помещении, имеющем один эвакуационный выход, разрешается одновременно находиться не более 50 человек.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6.2. Эвакуационные пути и выходы должны содержаться свободными, ничем не загромождаться и при возникновении пожара обеспечивать безопасность при эвакуации всех людей, находящихся в помещениях зданий и сооружений.</w:t>
      </w:r>
    </w:p>
    <w:p w:rsidR="00000000" w:rsidDel="00000000" w:rsidP="00000000" w:rsidRDefault="00000000" w:rsidRPr="00000000" w14:paraId="00000088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6.3. При размещении технологического и другого оборудования в помещениях должны быть обеспечены эвакуационные проходы в лестничные клетки и другие пути эвакуации в соответствии со строительными нормами. </w:t>
      </w:r>
    </w:p>
    <w:p w:rsidR="00000000" w:rsidDel="00000000" w:rsidP="00000000" w:rsidRDefault="00000000" w:rsidRPr="00000000" w14:paraId="00000089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6.4. Дверь на путях эвакуации должна открываться в направлении выхода из зданий (помещений). Допускается устройство двери с открытием внутрь помещения в случае одновременного пребывания в нем не более 15 человек, а также в санузлах, с балконов, лоджий, площадок наружных эвакуационных лестниц (за исключением дверей, ведущих в воздушную зону незадымляемой лестничной клетки). </w:t>
      </w:r>
    </w:p>
    <w:p w:rsidR="00000000" w:rsidDel="00000000" w:rsidP="00000000" w:rsidRDefault="00000000" w:rsidRPr="00000000" w14:paraId="0000008A">
      <w:pPr>
        <w:tabs>
          <w:tab w:val="left" w:leader="none" w:pos="10065"/>
        </w:tabs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 xml:space="preserve">При наличии людей в помещении двери эвакуационных выходов могут запираться только на легко отпирающиеся внутренние запоры. </w:t>
      </w:r>
    </w:p>
    <w:p w:rsidR="00000000" w:rsidDel="00000000" w:rsidP="00000000" w:rsidRDefault="00000000" w:rsidRPr="00000000" w14:paraId="0000008B">
      <w:pPr>
        <w:tabs>
          <w:tab w:val="left" w:leader="none" w:pos="10065"/>
        </w:tabs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 xml:space="preserve">6.5. Ковры, ковровые дорожки и другое покрытие пола в помещениях с массовым пребыванием людей (более 50 человек) должны надежно крепиться к полу и быть умеренно опасными в отношении токсичности продуктов горения, иметь умеренную дымообразующую способность и соответствовать группам распространения пламени.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6.6. Лестничные марши и площадки должны иметь исправные ограждения с перилами, которые не должны уменьшать установленную строительными нормами ширину лестничных маршей и площадок.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недымящихся лестничных клетках допускается устанавливать только приборы отопления.</w:t>
      </w:r>
    </w:p>
    <w:p w:rsidR="00000000" w:rsidDel="00000000" w:rsidP="00000000" w:rsidRDefault="00000000" w:rsidRPr="00000000" w14:paraId="0000008E">
      <w:pPr>
        <w:tabs>
          <w:tab w:val="left" w:leader="none" w:pos="10065"/>
        </w:tabs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 xml:space="preserve">6.7. Лестничные клетки, внутренние открытые и наружные лестницы, коридоры, проходы и другие пути эвакуации должны быть обеспечены эвакуационным освещением в соответствии с требованиями строительных норм и правил устройства электроустановок. </w:t>
      </w:r>
    </w:p>
    <w:p w:rsidR="00000000" w:rsidDel="00000000" w:rsidP="00000000" w:rsidRDefault="00000000" w:rsidRPr="00000000" w14:paraId="0000008F">
      <w:pPr>
        <w:tabs>
          <w:tab w:val="left" w:leader="none" w:pos="10065"/>
        </w:tabs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 xml:space="preserve">Светильники эвакуационного освещения должны включаться с наступлением сумерек при нахождении в здании людей. </w:t>
      </w:r>
    </w:p>
    <w:p w:rsidR="00000000" w:rsidDel="00000000" w:rsidP="00000000" w:rsidRDefault="00000000" w:rsidRPr="00000000" w14:paraId="00000090">
      <w:pPr>
        <w:tabs>
          <w:tab w:val="left" w:leader="none" w:pos="10065"/>
        </w:tabs>
        <w:spacing w:after="120" w:before="0" w:lineRule="auto"/>
        <w:ind w:lef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 xml:space="preserve">Пути эвакуации, не имеющие естественного освещения, должны постоянно освещаться электрическим светом (при наличии людей).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10065"/>
        </w:tabs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ab/>
        <w:t xml:space="preserve">6.8. Не допускается: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устраивать на путях эвакуации пороги, выступы, турникеты, раздвижные, подъемные двери, вращающиеся двери и другие устройства, препятствующие свободной эвакуации людей; 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загромождать пути эвакуации (коридоры, проходы, лестничные марши и площадки, вестибюли, холлы, тамбуры и т.п.) мебелью, оборудованием, разными материалами и готовой продукцией, даже если они не уменьшают нормативную ширину; 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забивать, заваривать, запирать на навесные замки, болтовые соединения и другие труднооткрывающиеся изнутри запоры, наружные эвакуационные двери зданий; 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применять на путях эвакуации (кроме зданий V степени огнестойкости) горючие материалы для облицовки стен и потолков, а также лестниц и лестничных площадок; 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размещать в тамбурах выходов, гардеробы, вешалки для одежды, приспособлять для хранения, в том числе временного, любого инвентаря и материала; 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загромождать мебелью, оборудованием и другими предметами двери, люки на балконах и лоджиях, переходы в смежные секции и выходы на наружные эвакуационные лестницы; 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снимать установленные на балконах (лоджиях) стремянки; 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устраивать в лестничных клетках помещения любого назначения, а также выходы из грузовых лифтов (подъемников), прокладывать газопроводы, трубопроводы из ЛВЖ и ГВ, воздуховоды; </w:t>
      </w:r>
    </w:p>
    <w:p w:rsidR="00000000" w:rsidDel="00000000" w:rsidP="00000000" w:rsidRDefault="00000000" w:rsidRPr="00000000" w14:paraId="0000009A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устраивать в общих коридорах амбары и встроенные шкафы, за исключением шкафов для инженерных коммуникаций; хранить в шкафах (нишах) для инженерных коммуникаций горючие материалы, а также другие посторонние предметы; 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снимать устройства для самозакрывания дверей лестничных клеток, коридоров, холлов, тамбуров и т.п., а также фиксировать самозакрывающиеся двери в открытом положении; 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уменьшать нормативную площадь фрамуг в наружных стенах лестничных клеток или закладывать их; 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развешивать в лестничных клетках на стенах стенды, панно и т.п.; 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устраивать скользкий пол на путях эвакуации.;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снимать предусмотренные проектом двери вестибюлей, холлов, тамбуров и лестничных клеток;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заменять армированные стекла на обычное в дверях и фрамугах вопреки предусмотренному по проекту.</w:t>
      </w:r>
    </w:p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numPr>
          <w:ilvl w:val="1"/>
          <w:numId w:val="1"/>
        </w:numPr>
        <w:spacing w:after="120" w:before="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7.ПРИМЕНЕНИЕ ОТОПИТЕЛЬНЫХ И НАГРЕВАТЕЛЬНЫХ ПРИБОРОВ.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7.1. Электронагревательные приборы, телевизоры, радиоприемники и другие бытовые электроприборы и аппаратура разрешается использовать в помещениях только с разрешения администрации предприятия.</w:t>
      </w:r>
    </w:p>
    <w:p w:rsidR="00000000" w:rsidDel="00000000" w:rsidP="00000000" w:rsidRDefault="00000000" w:rsidRPr="00000000" w14:paraId="000000A4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7.2. Электроприборы и аппаратура должны включаться в сеть только с помощью исправных штепсельных соединений и электророзеток заводского изготовления. </w:t>
      </w:r>
    </w:p>
    <w:p w:rsidR="00000000" w:rsidDel="00000000" w:rsidP="00000000" w:rsidRDefault="00000000" w:rsidRPr="00000000" w14:paraId="000000A5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7.3. В случае применения согласно условиям производства в пожароопасных зонах любого класса электронагревательных приборов нагревательные рабочие части последних должны быть защищены от соприкосновения с горючими материалами, а сами приборы установлены на поверхности из негорючего материала. Запрещается применение электронагревательных приборов в пожароопасных зонах складских помещений, в помещениях архивов, библиотек (кроме специально предназначенных и оборудованных помещений), а также в зданиях (помещениях) другого назначения. </w:t>
      </w:r>
    </w:p>
    <w:p w:rsidR="00000000" w:rsidDel="00000000" w:rsidP="00000000" w:rsidRDefault="00000000" w:rsidRPr="00000000" w14:paraId="000000A6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7.4. Температура наружной поверхности электроотопительных приборов в наиболее нагретом месте в нормальном режиме работы не должна превышать 85 ° С. Расстояние от приборов электроотопления до горючих материалов и строительных конструкций должно составлять не менее 1 м. </w:t>
      </w:r>
    </w:p>
    <w:p w:rsidR="00000000" w:rsidDel="00000000" w:rsidP="00000000" w:rsidRDefault="00000000" w:rsidRPr="00000000" w14:paraId="000000A7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7.5. Для отопления небольших помещений могут использоваться масляные радиаторы и нагревательные электропанели с закрытыми нагревательными элементами. Такие радиаторы и электропанели должны иметь исправную индивидуальную электрозащиту и терморегулятор. </w:t>
      </w:r>
    </w:p>
    <w:p w:rsidR="00000000" w:rsidDel="00000000" w:rsidP="00000000" w:rsidRDefault="00000000" w:rsidRPr="00000000" w14:paraId="000000A8">
      <w:pPr>
        <w:spacing w:after="120" w:before="0" w:lineRule="auto"/>
        <w:ind w:lef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7.6. Новые подключения различных электроприёмников (электродвигателей, нагревательных приборов и т.п.) необходимо производить только уполномоченным электротехническим персоналом с учетом допустимой токовой нагрузки электросети.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20" w:before="0" w:lineRule="auto"/>
        <w:ind w:left="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7.7. Не разрешается: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применение самодельных электроудлинителей; </w:t>
      </w:r>
    </w:p>
    <w:p w:rsidR="00000000" w:rsidDel="00000000" w:rsidP="00000000" w:rsidRDefault="00000000" w:rsidRPr="00000000" w14:paraId="000000AB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применение для отопления помещения нестандартного (самодельного) электронагревательного оборудования или ламп накаливания; </w:t>
      </w:r>
    </w:p>
    <w:p w:rsidR="00000000" w:rsidDel="00000000" w:rsidP="00000000" w:rsidRDefault="00000000" w:rsidRPr="00000000" w14:paraId="000000AC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пользование поврежденными розетками, ответвительными и соединительными коробками, выключателями и другими электроизделиями, а также лампами, стекло которых имеет следы затемнения или выпячивания; </w:t>
      </w:r>
    </w:p>
    <w:p w:rsidR="00000000" w:rsidDel="00000000" w:rsidP="00000000" w:rsidRDefault="00000000" w:rsidRPr="00000000" w14:paraId="000000AD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подвес светильников непосредственно на токопроводящие провода, обертывание электроламп и светильников бумагой, тканью и другими горючими материалами, эксплуатация их со снятыми колпаками (рассеивателями); </w:t>
      </w:r>
    </w:p>
    <w:p w:rsidR="00000000" w:rsidDel="00000000" w:rsidP="00000000" w:rsidRDefault="00000000" w:rsidRPr="00000000" w14:paraId="000000AE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использование электроаппаратуры и приборов в условиях, не отвечающих указаниям (рекомендациям) предприятий-изготовителей; </w:t>
      </w:r>
    </w:p>
    <w:p w:rsidR="00000000" w:rsidDel="00000000" w:rsidP="00000000" w:rsidRDefault="00000000" w:rsidRPr="00000000" w14:paraId="000000AF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применение в пожароопасных зонах складских помещений люминесцентных светильников с отражателями и рассеивателями, изготовленными из горючих материалов; </w:t>
      </w:r>
    </w:p>
    <w:p w:rsidR="00000000" w:rsidDel="00000000" w:rsidP="00000000" w:rsidRDefault="00000000" w:rsidRPr="00000000" w14:paraId="000000B0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использование в пожароопасных зонах светильников с лампами накаливания без защитного цельного стекла (колпаков), а также с отражателями и рассеивателями, изготовленными из горючих материалов; </w:t>
      </w:r>
    </w:p>
    <w:p w:rsidR="00000000" w:rsidDel="00000000" w:rsidP="00000000" w:rsidRDefault="00000000" w:rsidRPr="00000000" w14:paraId="000000B1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оставление без присмотра, при выходе из помещения, включенных в электросеть нагревательных приборов, телевизоров, радиоприемников и т.п.; </w:t>
      </w:r>
    </w:p>
    <w:p w:rsidR="00000000" w:rsidDel="00000000" w:rsidP="00000000" w:rsidRDefault="00000000" w:rsidRPr="00000000" w14:paraId="000000B2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складирование горючих материалов на расстоянии 1 м от электрооборудования и под электрощитами; </w:t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использование роликов, выключателей, штепсельных розеток для подвешивания одежды и других предметов; заклеивание участков электропроводки бумагой, горючими тканями; </w:t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использование бытовых электронагревательных приборов (утюгов, чайников, кипятильников и т.п.) без негорючих теплоизоляционных подставок и в местах (помещениях), где их применение не предусмотрено технологическим процессом или запрещено; </w:t>
      </w:r>
    </w:p>
    <w:p w:rsidR="00000000" w:rsidDel="00000000" w:rsidP="00000000" w:rsidRDefault="00000000" w:rsidRPr="00000000" w14:paraId="000000B5">
      <w:pPr>
        <w:numPr>
          <w:ilvl w:val="0"/>
          <w:numId w:val="7"/>
        </w:numPr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заклеивать обоями открыто проложенные электропровода и кабели. </w:t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 ДЕЙСТВИЯ РАБОТНИКОВ В СЛУЧАЕ ПОЖАРА.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8.1. В случае срабатывания звуковой пожарной сигнализации или получения голосового сообщения о пожаре работники обязаны спокойно, без паники и суеты остановить работающее оборудование (по возможности), покинуть свое рабочее место и покинуть помещение через ближайший эвакуационный выход в соответствии с планом-схемой эвакуации. Место сбора работников определяется руководителем соответствующего структурного подразделения предприятия.</w:t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8.2. В случае самостоятельного обнаружения пожара (признак горения)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оценить ситуацию (по возможности), определить, что горит, в каком месте, есть ли люди в помещении и вблизи него;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для оповещения о пожаре включить ручной извещатель о пожаре (красного цвета) и немедленно сообщить о нем руководителю или соответствующему компетентному должностному лицу предприятия и дежурному персоналу охраны;</w:t>
      </w:r>
    </w:p>
    <w:p w:rsidR="00000000" w:rsidDel="00000000" w:rsidP="00000000" w:rsidRDefault="00000000" w:rsidRPr="00000000" w14:paraId="000000BD">
      <w:pPr>
        <w:numPr>
          <w:ilvl w:val="0"/>
          <w:numId w:val="10"/>
        </w:numPr>
        <w:shd w:fill="ffffff" w:val="clear"/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немедленно сообщить о пожаре по телефону «101». При этом необходимо указать адрес объекта, указать количество этажей здания, место возникновения пожара, обстановку на пожаре, наличие людей, а также сообщить свою фамилию;</w:t>
      </w:r>
    </w:p>
    <w:p w:rsidR="00000000" w:rsidDel="00000000" w:rsidP="00000000" w:rsidRDefault="00000000" w:rsidRPr="00000000" w14:paraId="000000BE">
      <w:pPr>
        <w:numPr>
          <w:ilvl w:val="0"/>
          <w:numId w:val="10"/>
        </w:numPr>
        <w:shd w:fill="ffffff" w:val="clear"/>
        <w:spacing w:after="120" w:before="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принять меры по эвакуации людей, тушению/локализации пожара (по возможности) и сохранению материальных ценностей;</w:t>
      </w:r>
    </w:p>
    <w:p w:rsidR="00000000" w:rsidDel="00000000" w:rsidP="00000000" w:rsidRDefault="00000000" w:rsidRPr="00000000" w14:paraId="000000BF">
      <w:pPr>
        <w:numPr>
          <w:ilvl w:val="0"/>
          <w:numId w:val="10"/>
        </w:numPr>
        <w:shd w:fill="ffffff" w:val="clear"/>
        <w:spacing w:after="120" w:before="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при необходимости вызвать другие аварийно-спасательные службы (медицинскую, газоспасательную и т.п.).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8.3. Должностное лицо предприятия, прибывшее на место пожара, обязано: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проверить, вызвана ли пожарная охрана (продублировать сообщение), довести событие до сведения руководства предприятия;</w:t>
      </w:r>
    </w:p>
    <w:p w:rsidR="00000000" w:rsidDel="00000000" w:rsidP="00000000" w:rsidRDefault="00000000" w:rsidRPr="00000000" w14:paraId="000000C2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в случае угрозы жизни людей немедленно организовать их спасение (эвакуацию), используя для этого имеющиеся силы и средства;</w:t>
      </w:r>
    </w:p>
    <w:p w:rsidR="00000000" w:rsidDel="00000000" w:rsidP="00000000" w:rsidRDefault="00000000" w:rsidRPr="00000000" w14:paraId="000000C3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прекратить работу в помещениях здания (кроме работ, связанных с мерами по ликвидации пожара) и удалить за пределы опасной зоны всех лиц, не связанных с ликвидацией пожара;</w:t>
      </w:r>
    </w:p>
    <w:p w:rsidR="00000000" w:rsidDel="00000000" w:rsidP="00000000" w:rsidRDefault="00000000" w:rsidRPr="00000000" w14:paraId="000000C4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осуществить (в случае необходимости) отключение электроэнергии, за исключением систем противопожарной защиты, в соответствии с установленным порядком, остановить работы лифта (предварительно убедившись в отсутствии в нем людей), перекрыть газовую, паровую и водяную системы коммуникаций, остановить работу систем вентиляции в помещении, где возник пожар. противодымной защиты) и выполнить другие мероприятия, способствующие предотвращению развития пожара и задымленности здания;</w:t>
      </w:r>
    </w:p>
    <w:p w:rsidR="00000000" w:rsidDel="00000000" w:rsidP="00000000" w:rsidRDefault="00000000" w:rsidRPr="00000000" w14:paraId="000000C5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проверить организацию оповещения людей о пожаре, износ установок пожаротушения, противодымовой защиты;</w:t>
      </w:r>
    </w:p>
    <w:p w:rsidR="00000000" w:rsidDel="00000000" w:rsidP="00000000" w:rsidRDefault="00000000" w:rsidRPr="00000000" w14:paraId="000000C6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организовать встречу подразделений пожарной охраны, оказать им помощь в выборе кратчайшего пути для подъезда к очагу пожара и установке на водные источники;</w:t>
      </w:r>
    </w:p>
    <w:p w:rsidR="00000000" w:rsidDel="00000000" w:rsidP="00000000" w:rsidRDefault="00000000" w:rsidRPr="00000000" w14:paraId="000000C7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одновременно с тушением пожара организовать эвакуацию и защиту материальных ценностей;</w:t>
      </w:r>
    </w:p>
    <w:p w:rsidR="00000000" w:rsidDel="00000000" w:rsidP="00000000" w:rsidRDefault="00000000" w:rsidRPr="00000000" w14:paraId="000000C8">
      <w:pPr>
        <w:numPr>
          <w:ilvl w:val="0"/>
          <w:numId w:val="5"/>
        </w:numPr>
        <w:shd w:fill="ffffff" w:val="clear"/>
        <w:spacing w:after="120" w:before="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обеспечить соблюдение техники безопасности работниками, участвующими в тушении пожара.</w:t>
      </w:r>
    </w:p>
    <w:p w:rsidR="00000000" w:rsidDel="00000000" w:rsidP="00000000" w:rsidRDefault="00000000" w:rsidRPr="00000000" w14:paraId="000000C9">
      <w:pPr>
        <w:shd w:fill="ffffff" w:val="clear"/>
        <w:spacing w:after="120" w:before="0" w:lineRule="auto"/>
        <w:ind w:left="0" w:firstLine="0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8.4. При поступлении пожарно-спасательных подразделений должен быть обеспечен их беспрепятственный доступ на территорию и в помещение.</w:t>
      </w:r>
    </w:p>
    <w:p w:rsidR="00000000" w:rsidDel="00000000" w:rsidP="00000000" w:rsidRDefault="00000000" w:rsidRPr="00000000" w14:paraId="000000CA">
      <w:pPr>
        <w:shd w:fill="ffffff" w:val="clear"/>
        <w:spacing w:after="120" w:before="0" w:lineRule="auto"/>
        <w:ind w:left="0" w:firstLine="0"/>
        <w:jc w:val="both"/>
        <w:rPr>
          <w:rFonts w:ascii="Calibri" w:cs="Calibri" w:eastAsia="Calibri" w:hAnsi="Calibri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8.5. По прибытии пожарно-спасательного подразделения представители администрации и инженерно-технический персонал предприятия обязаны информировать руководителя тушения пожара о конструктивных и технологических особенностях объекта, где возник пожар, организовать привлечение к принятию необходимых мер, связанных с ликвидацией пожара и предупреждением его развития, силы и средства.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8.6. В случае отравления окисью углерода (угарный газ) потерпевшего необходимо немедленно вынести на свежий воздух, положить на спину, приподнять ноги, а голову опустить. При позывах к рвоте потерпевшего кладут на бок, с таким расчетом, чтобы голова была повернута на сторону. При судорожном, резком дыхании необходимо выполнить искусственное дыхание. Отравленного необходимо как можно скорее доставить в учреждение здравоохранения или вызвать в него бригаду экстренной медицинской помощи.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8.7. Телефоны вызова аварийно-спасательных служб: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101 – пожарно-спасательная служба;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102 – Национальная полиция;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103 – экстренная медицинская помощь;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104 – аварийная газовая служба.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96atrs5eo6cc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>РАЗРАБОТАЛ:</w:t>
      </w:r>
    </w:p>
    <w:p w:rsidR="00000000" w:rsidDel="00000000" w:rsidP="00000000" w:rsidRDefault="00000000" w:rsidRPr="00000000" w14:paraId="000000D5">
      <w:pPr>
        <w:ind w:left="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 xml:space="preserve">                              Инженер по охране труда 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0" w:before="0" w:lineRule="auto"/>
      <w:ind w:left="432" w:hanging="432"/>
      <w:jc w:val="left"/>
    </w:pPr>
    <w:rPr>
      <w:rFonts w:ascii="Times New Roman" w:cs="Times New Roman" w:eastAsia="Times New Roman" w:hAnsi="Times New Roman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576" w:hanging="576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0" w:before="0" w:lineRule="auto"/>
      <w:ind w:left="3600" w:right="0" w:firstLine="720"/>
      <w:jc w:val="left"/>
    </w:pPr>
    <w:rPr>
      <w:rFonts w:ascii="Times New Roman" w:cs="Times New Roman" w:eastAsia="Times New Roman" w:hAnsi="Times New Roman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widowControl w:val="1"/>
      <w:spacing w:after="0" w:before="0" w:lineRule="auto"/>
      <w:ind w:left="864" w:hanging="864"/>
      <w:jc w:val="left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widowControl w:val="1"/>
      <w:spacing w:after="0" w:before="0" w:lineRule="auto"/>
      <w:ind w:left="1008" w:hanging="1008"/>
      <w:jc w:val="center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6">
    <w:name w:val="heading 6"/>
    <w:basedOn w:val="Normal"/>
    <w:next w:val="Normal"/>
    <w:pPr>
      <w:keepNext w:val="1"/>
      <w:widowControl w:val="1"/>
      <w:spacing w:after="0" w:before="0" w:lineRule="auto"/>
      <w:ind w:left="1152" w:hanging="1152"/>
      <w:jc w:val="left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alibri" w:cs="Arial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4">
    <w:name w:val="WW8Num20z4"/>
    <w:next w:val="WW8Num20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2z0">
    <w:name w:val="WW8Num62z0"/>
    <w:next w:val="WW8Num6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1">
    <w:name w:val="Основной текст1"/>
    <w:next w:val="Основнойтекст1"/>
    <w:autoRedefine w:val="0"/>
    <w:hidden w:val="0"/>
    <w:qFormat w:val="0"/>
    <w:rPr>
      <w:rFonts w:ascii="Times New Roman" w:cs="Times New Roman" w:hAnsi="Times New Roman"/>
      <w:spacing w:val="0"/>
      <w:w w:val="100"/>
      <w:position w:val="-1"/>
      <w:sz w:val="19"/>
      <w:szCs w:val="19"/>
      <w:u w:val="single"/>
      <w:effect w:val="none"/>
      <w:shd w:color="auto" w:fill="ffffff" w:val="clear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Arial" w:cs="Tahoma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2">
    <w:name w:val="ListLabel 82"/>
    <w:next w:val="ListLabel82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83">
    <w:name w:val="ListLabel 83"/>
    <w:next w:val="ListLabel8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4">
    <w:name w:val="ListLabel 84"/>
    <w:next w:val="ListLabel8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5">
    <w:name w:val="ListLabel 85"/>
    <w:next w:val="ListLabel8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6">
    <w:name w:val="ListLabel 86"/>
    <w:next w:val="ListLabel8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7">
    <w:name w:val="ListLabel 87"/>
    <w:next w:val="ListLabel8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8">
    <w:name w:val="ListLabel 88"/>
    <w:next w:val="ListLabel8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9">
    <w:name w:val="ListLabel 89"/>
    <w:next w:val="ListLabel8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0">
    <w:name w:val="ListLabel 90"/>
    <w:next w:val="ListLabel9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1">
    <w:name w:val="ListLabel 91"/>
    <w:next w:val="ListLabel9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92">
    <w:name w:val="ListLabel 92"/>
    <w:next w:val="ListLabel9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3">
    <w:name w:val="ListLabel 93"/>
    <w:next w:val="ListLabel9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4">
    <w:name w:val="ListLabel 94"/>
    <w:next w:val="ListLabel9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5">
    <w:name w:val="ListLabel 95"/>
    <w:next w:val="ListLabel9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6">
    <w:name w:val="ListLabel 96"/>
    <w:next w:val="ListLabel9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7">
    <w:name w:val="ListLabel 97"/>
    <w:next w:val="ListLabel9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8">
    <w:name w:val="ListLabel 98"/>
    <w:next w:val="ListLabel9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9">
    <w:name w:val="ListLabel 99"/>
    <w:next w:val="ListLabel9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Tahoma" w:eastAsia="Lucida Sans Unicode" w:hAnsi="Arial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азвание1">
    <w:name w:val="Название1"/>
    <w:basedOn w:val="Normal"/>
    <w:next w:val="Название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1">
    <w:name w:val="Указатель1"/>
    <w:basedOn w:val="Normal"/>
    <w:next w:val="Указатель1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21">
    <w:name w:val="Основной текст 21"/>
    <w:basedOn w:val="Normal"/>
    <w:next w:val="Основнойтекст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31">
    <w:name w:val="Основной текст 31"/>
    <w:basedOn w:val="Normal"/>
    <w:next w:val="Основнойтекст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100" w:before="10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1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tyle8">
    <w:name w:val="Style8"/>
    <w:basedOn w:val="Normal"/>
    <w:next w:val="Style8"/>
    <w:autoRedefine w:val="0"/>
    <w:hidden w:val="0"/>
    <w:qFormat w:val="0"/>
    <w:pPr>
      <w:widowControl w:val="0"/>
      <w:suppressAutoHyphens w:val="1"/>
      <w:bidi w:val="0"/>
      <w:spacing w:after="0" w:before="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1"/>
      <w:bidi w:val="0"/>
      <w:spacing w:after="100" w:before="10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dPcpRfE+1QjvxyN7KyCpMcACzA==">CgMxLjAyDWguZzJma2piZHJiNTkyDmguOGp0OWN3am9heGduMg5oLm1uam5nd21seml6NjIOaC45NmF0cnM1ZW82Y2M4AHIhMWNmMDF4NDk3VkdnM2NOSVhHM3drZ0M4OUUwcUs2cVEx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2009-12-18T11:37:00Z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