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left="0" w:right="-997.7952755905511" w:firstLine="0"/>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color w:val="000000"/>
          <w:sz w:val="36"/>
          <w:szCs w:val="36"/>
          <w:vertAlign w:val="baseline"/>
          <w:rtl w:val="0"/>
        </w:rPr>
        <w:t>"Name" LLC</w:t>
      </w:r>
      <w:r w:rsidDel="00000000" w:rsidR="00000000" w:rsidRPr="00000000">
        <w:rPr>
          <w:rtl w:val="0"/>
        </w:rPr>
      </w:r>
    </w:p>
    <w:p w:rsidR="00000000" w:rsidDel="00000000" w:rsidP="00000000" w:rsidRDefault="00000000" w:rsidRPr="00000000" w14:paraId="00000002">
      <w:pPr>
        <w:spacing w:after="120" w:lineRule="auto"/>
        <w:ind w:left="0" w:right="-997.7952755905511" w:firstLine="0"/>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t>APPROVED:</w:t>
        <w:br/>
        <w:t>Director of "Name" LLC</w:t>
      </w:r>
    </w:p>
    <w:p w:rsidR="00000000" w:rsidDel="00000000" w:rsidP="00000000" w:rsidRDefault="00000000" w:rsidRPr="00000000" w14:paraId="00000003">
      <w:pPr>
        <w:ind w:left="0" w:right="-997.7952755905511" w:firstLine="0"/>
        <w:jc w:val="right"/>
        <w:rPr>
          <w:rFonts w:ascii="Times" w:cs="Times" w:eastAsia="Times" w:hAnsi="Times"/>
          <w:b w:val="1"/>
          <w:bCs w:val="1"/>
          <w:i w:val="1"/>
          <w:iCs w:val="1"/>
          <w:color w:val="000000"/>
          <w:sz w:val="20"/>
          <w:szCs w:val="20"/>
          <w:vertAlign w:val="baseline"/>
        </w:rPr>
      </w:pPr>
      <w:r w:rsidDel="00000000" w:rsidR="00000000" w:rsidRPr="00000000">
        <w:rPr>
          <w:rFonts w:ascii="Times" w:cs="Times" w:eastAsia="Times" w:hAnsi="Times"/>
          <w:b w:val="1"/>
          <w:bCs w:val="1"/>
          <w:i w:val="1"/>
          <w:iCs w:val="1"/>
          <w:color w:val="000000"/>
          <w:sz w:val="24"/>
          <w:szCs w:val="24"/>
          <w:vertAlign w:val="baseline"/>
          <w:rtl w:val="0"/>
        </w:rPr>
        <w:t>______________ Initials, Surname</w:t>
      </w:r>
      <w:r w:rsidDel="00000000" w:rsidR="00000000" w:rsidRPr="00000000">
        <w:rPr>
          <w:rtl w:val="0"/>
        </w:rPr>
      </w:r>
    </w:p>
    <w:p w:rsidR="00000000" w:rsidDel="00000000" w:rsidP="00000000" w:rsidRDefault="00000000" w:rsidRPr="00000000" w14:paraId="00000004">
      <w:pPr>
        <w:spacing w:after="120" w:lineRule="auto"/>
        <w:ind w:left="6519.685039370079" w:right="-997.7952755905511" w:firstLine="0"/>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color w:val="000000"/>
          <w:sz w:val="20"/>
          <w:szCs w:val="20"/>
          <w:vertAlign w:val="baseline"/>
          <w:rtl w:val="0"/>
        </w:rPr>
        <w:t xml:space="preserve">             Seal</w:t>
      </w:r>
      <w:r w:rsidDel="00000000" w:rsidR="00000000" w:rsidRPr="00000000">
        <w:rPr>
          <w:rtl w:val="0"/>
        </w:rPr>
      </w:r>
    </w:p>
    <w:p w:rsidR="00000000" w:rsidDel="00000000" w:rsidP="00000000" w:rsidRDefault="00000000" w:rsidRPr="00000000" w14:paraId="00000005">
      <w:pPr>
        <w:spacing w:after="120" w:lineRule="auto"/>
        <w:ind w:left="0" w:right="-997.7952755905511" w:firstLine="0"/>
        <w:jc w:val="right"/>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from "__" _____________ 2026</w:t>
      </w:r>
    </w:p>
    <w:p w:rsidR="00000000" w:rsidDel="00000000" w:rsidP="00000000" w:rsidRDefault="00000000" w:rsidRPr="00000000" w14:paraId="00000006">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br/>
        <w:t>INSTRUCTION No. 3-PB</w:t>
        <w:br/>
        <w:t>on the establishment of a fire safety regime at "Name" LLC</w:t>
        <w:br/>
        <w:br/>
        <w:t>1. General provisions.</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7">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1.1. This instruction was developed in accordance with NAPB A.01.001-2014 "Rules of Fire Safety in Ukraine" (hereinafter - the Rules) and establishes general requirements for ensuring a proper fire safety regime at "Name" LLC (hereinafter - the enterprise).</w:t>
        <w:br/>
        <w:t>1.2. The requirements of the instruction are mandatory for all employees of the enterprise, employees of enterprises and organizations that rent premises in buildings and structures located on the territory of the enterprise.</w:t>
        <w:br/>
        <w:t>1.3. Violation of the requirements of this instruction may result in disciplinary, administrative or criminal liability in accordance with the current legislation of Ukraine.</w:t>
      </w:r>
    </w:p>
    <w:p w:rsidR="00000000" w:rsidDel="00000000" w:rsidP="00000000" w:rsidRDefault="00000000" w:rsidRPr="00000000" w14:paraId="00000008">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2. Procedure for maintaining evacuation routes.</w:t>
      </w:r>
      <w:r w:rsidDel="00000000" w:rsidR="00000000" w:rsidRPr="00000000">
        <w:rPr>
          <w:rtl w:val="0"/>
        </w:rPr>
      </w:r>
    </w:p>
    <w:p w:rsidR="00000000" w:rsidDel="00000000" w:rsidP="00000000" w:rsidRDefault="00000000" w:rsidRPr="00000000" w14:paraId="00000009">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2.1. Evacuation of people in the event of a fire should be provided along evacuation routes through evacuation exits. </w:t>
        <w:br/>
        <w:t>Exits are evacuation exits if they lead from premises:</w:t>
        <w:br/>
        <w:t>on the first floor - to the outside directly or through the corridor, vestibule (foyer), stairwell;</w:t>
        <w:br/>
        <w:t>of any above-ground floor, except for the first: through the corridor, hall, (except for the hall specified in subparagraph a), foyer to the stairwell or external open stairs or directly to the stairwell or external open stairs;</w:t>
        <w:br/>
        <w:t>to the adjacent premises on the same floor, which is equipped with the exits specified in sub-items a and b, except for cases determined by regulatory documents;</w:t>
        <w:br/>
        <w:t>basement, basement, underground floors - to the outside directly, through the stairwell or through the corridor that leads to the stairwell, which has an exit to the outside directly or isolated from the floors located above.</w:t>
        <w:br/>
        <w:t>No more than 50 people are allowed to stay in a room with one evacuation exit at the same time.</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sz w:val="20"/>
          <w:szCs w:val="20"/>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0A">
      <w:pPr>
        <w:spacing w:after="24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2.2. Evacuation exits are marked with the appropriate sign:</w:t>
      </w:r>
    </w:p>
    <w:p w:rsidR="00000000" w:rsidDel="00000000" w:rsidP="00000000" w:rsidRDefault="00000000" w:rsidRPr="00000000" w14:paraId="0000000B">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color w:val="000000"/>
          <w:sz w:val="24"/>
          <w:szCs w:val="24"/>
          <w:vertAlign w:val="baseline"/>
          <w:rtl w:val="0"/>
        </w:rPr>
        <w:t>2.3. The evacuation routes (main and backup) and evacuation exits must be indicated on the relevant evacuation plans.</w:t>
        <w:br/>
        <w:t>2.4. The responsibility for keeping the escape routes and exits in proper fire safety condition rests with the officials of the enterprise responsible for the fire safety of the relevant premises, buildings and structures, as well as with the heads of economic entities that rent premises on the territory of the enterprise.</w:t>
        <w:br/>
        <w:t>2.5. Escape routes and exits must be kept free, not obstructed by anything, and in the event of a fire, ensure safety during the evacuation of all people who are in the premises of buildings and structures.</w:t>
        <w:br/>
        <w:t xml:space="preserve">2.6. In the case of placement of technological and other equipment in the premises, evacuation passages to stairwells and other evacuation routes must be provided in accordance with building regulations. </w:t>
        <w:br/>
        <w:t xml:space="preserve">2.7. Doors on evacuation routes must open in the direction of exit from buildings (premises). It is allowed to install doors that open inside the room if no more than 15 people are in it at the same time, as well as in bathrooms, from balconies, loggias, landings of external evacuation stairs (with the exception of doors leading to the air zone of a non-smoking stairwell). </w:t>
        <w:br/>
        <w:t xml:space="preserve">2.8. If there are people in the room, the doors of the evacuation exits can only be locked with internal locks that can be easily unlocked. </w:t>
        <w:br/>
        <w:t>2.9. Carpets, rugs and other floor coverings in rooms with a mass presence of people (more than 50 people) must be securely attached to the floor and be moderately dangerous in terms of the toxicity of combustion products, have a moderate smoke-forming ability and correspond to groups of flame propagation.</w:t>
        <w:br/>
        <w:t xml:space="preserve">2.10. Staircases and platforms must have serviceable fences with handrails, which should not reduce the width of staircases and platforms established by building regulations. </w:t>
        <w:br/>
        <w:t>2.11. Only heating devices may be installed in non-smoking stairwells.</w:t>
        <w:br/>
        <w:t xml:space="preserve">2.12. Staircases, internal open and external stairs, corridors, passages and other escape routes must be provided with evacuation lighting in accordance with the requirements of building regulations and rules for the arrangement of electrical installations. </w:t>
        <w:br/>
        <w:t xml:space="preserve">2.13. Evacuation lights should be turned on at dusk if people are in the building. </w:t>
        <w:br/>
        <w:t xml:space="preserve">2.14. Evacuation routes that do not have natural lighting must be constantly illuminated with electric light (in the presence of people). </w:t>
        <w:br/>
        <w:t xml:space="preserve">2.15. Not allowed: </w:t>
        <w:br/>
        <w:t xml:space="preserve">arrange thresholds, ledges, turnstiles, sliding, lifting doors, revolving doors and other devices on the evacuation routes that prevent the free evacuation of people; </w:t>
        <w:br/>
        <w:t xml:space="preserve">to clutter evacuation routes (corridors, passageways, stairways and platforms, lobbies, halls, vestibules, etc.) with furniture, equipment, various materials and finished products, even if they do not reduce the standard width; </w:t>
        <w:br/>
        <w:t xml:space="preserve">hammer, weld, close with padlocks, bolt connections and other locks that are difficult to open from the inside, external evacuation doors of buildings; </w:t>
        <w:br/>
        <w:t xml:space="preserve">use combustible materials for cladding walls and ceilings, as well as stairs and landings on evacuation routes (except for buildings of the V degree of fire resistance); </w:t>
        <w:br/>
        <w:t>place wardrobes, hangers for clothes in vestibules of exits, adapt for storage, including temporary, any inventory and material;</w:t>
        <w:br/>
        <w:t xml:space="preserve">clutter doors, hatches on balconies and loggias, transitions to adjacent sections and exits to external evacuation ladders with furniture, equipment and other objects; </w:t>
        <w:br/>
        <w:t xml:space="preserve">remove ladders installed on balconies (loggias); </w:t>
        <w:br/>
        <w:t xml:space="preserve">arrange rooms of any purpose in stairwells, as well as exits from freight elevators (elevators), lay gas pipelines, pipelines with LZR and GR, air ducts; </w:t>
        <w:br/>
        <w:t xml:space="preserve">arrange storerooms and built-in cabinets in common corridors, with the exception of cabinets for engineering communications; store combustible materials, as well as other extraneous objects, in cabinets (niches) for engineering communications; </w:t>
        <w:br/>
        <w:t xml:space="preserve">remove devices for self-closing doors of stairwells, corridors, halls, vestibules, etc., as well as fix self-closing doors in the open position; </w:t>
        <w:br/>
        <w:t xml:space="preserve">reduce the standard area of ​​transoms in the outer walls of stairwells or install them; </w:t>
        <w:br/>
        <w:t xml:space="preserve">to hang stands, panels, etc. on the walls in stairwells; </w:t>
        <w:br/>
        <w:t>arrange a slippery floor on the evacuation routes.;</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0C">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remove the doors of vestibules, halls, vestibules and stairwells provided for by the project;</w:t>
        <w:br/>
        <w:t>replace reinforced glass with ordinary glass in doors and transoms contrary to the design.</w:t>
      </w:r>
      <w:r w:rsidDel="00000000" w:rsidR="00000000" w:rsidRPr="00000000">
        <w:rPr>
          <w:rtl w:val="0"/>
        </w:rPr>
      </w:r>
    </w:p>
    <w:p w:rsidR="00000000" w:rsidDel="00000000" w:rsidP="00000000" w:rsidRDefault="00000000" w:rsidRPr="00000000" w14:paraId="0000000D">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0E">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t>3. Determination of special places for smoking.</w:t>
      </w:r>
      <w:r w:rsidDel="00000000" w:rsidR="00000000" w:rsidRPr="00000000">
        <w:rPr>
          <w:rtl w:val="0"/>
        </w:rPr>
      </w:r>
    </w:p>
    <w:p w:rsidR="00000000" w:rsidDel="00000000" w:rsidP="00000000" w:rsidRDefault="00000000" w:rsidRPr="00000000" w14:paraId="0000000F">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3.1. Smoking is prohibited on the territory and premises of the enterprise, except for specially designated smoking areas.</w:t>
        <w:br/>
        <w:t>3.2. Such places are marked with appropriate signs:</w:t>
      </w:r>
      <w:r w:rsidDel="00000000" w:rsidR="00000000" w:rsidRPr="00000000">
        <w:rPr>
          <w:rFonts w:ascii="Times New Roman" w:cs="Times New Roman" w:eastAsia="Times New Roman" w:hAnsi="Times New Roman"/>
          <w:color w:val="000000"/>
          <w:sz w:val="20"/>
          <w:szCs w:val="20"/>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10">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       or</w:t>
      </w:r>
    </w:p>
    <w:p w:rsidR="00000000" w:rsidDel="00000000" w:rsidP="00000000" w:rsidRDefault="00000000" w:rsidRPr="00000000" w14:paraId="00000011">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br/>
        <w:t>3.3. In such places, an urn or ashtray made of non-combustible materials should be installed for collecting cigarette butts.</w:t>
      </w:r>
      <w:r w:rsidDel="00000000" w:rsidR="00000000" w:rsidRPr="00000000">
        <w:rPr>
          <w:rtl w:val="0"/>
        </w:rPr>
      </w:r>
    </w:p>
    <w:p w:rsidR="00000000" w:rsidDel="00000000" w:rsidP="00000000" w:rsidRDefault="00000000" w:rsidRPr="00000000" w14:paraId="00000012">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4. Procedure for using open fire.</w:t>
      </w:r>
      <w:r w:rsidDel="00000000" w:rsidR="00000000" w:rsidRPr="00000000">
        <w:rPr>
          <w:rtl w:val="0"/>
        </w:rPr>
      </w:r>
    </w:p>
    <w:p w:rsidR="00000000" w:rsidDel="00000000" w:rsidP="00000000" w:rsidRDefault="00000000" w:rsidRPr="00000000" w14:paraId="00000013">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4.1. It is not allowed to make bonfires, burn waste, use open flames on the territory of the enterprise.</w:t>
      </w:r>
      <w:r w:rsidDel="00000000" w:rsidR="00000000" w:rsidRPr="00000000">
        <w:rPr>
          <w:rtl w:val="0"/>
        </w:rPr>
      </w:r>
    </w:p>
    <w:p w:rsidR="00000000" w:rsidDel="00000000" w:rsidP="00000000" w:rsidRDefault="00000000" w:rsidRPr="00000000" w14:paraId="00000014">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 Procedure for using household heating devices.</w:t>
      </w:r>
      <w:r w:rsidDel="00000000" w:rsidR="00000000" w:rsidRPr="00000000">
        <w:rPr>
          <w:rtl w:val="0"/>
        </w:rPr>
      </w:r>
    </w:p>
    <w:p w:rsidR="00000000" w:rsidDel="00000000" w:rsidP="00000000" w:rsidRDefault="00000000" w:rsidRPr="00000000" w14:paraId="00000015">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5.1. Electric heating devices (heating devices, irons, kettles, kettles, etc.) are allowed to be used indoors only with the permission of the enterprise administration.</w:t>
        <w:br/>
        <w:t xml:space="preserve">5.2. It is allowed to use oil radiators and electric heating panels with closed heating elements for heating small rooms. Such radiators and electrical panels must have a working individual electrical protection and a thermostat. </w:t>
        <w:br/>
        <w:t xml:space="preserve">5.3. The heating working parts of electric heating devices must be protected from contact with combustible materials, and the devices themselves must be installed on a surface made of non-combustible material. </w:t>
        <w:br/>
        <w:t xml:space="preserve">5.4. The temperature of the outer surface of electric heating devices in the most heated place in normal operation should not exceed 85 °C. </w:t>
        <w:br/>
        <w:t xml:space="preserve">5.5. The distance from electric heating devices to combustible materials and building structures should be at least 1 m. </w:t>
        <w:br/>
        <w:t>5.6. Connection of heating devices to the electrical network should be carried out only by authorized electrical personnel, taking into account the permissible current load of the electrical network.</w:t>
        <w:br/>
        <w:t xml:space="preserve">5.7. Electric heating devices must be connected to the electrical network only with the help of working plug connections and factory-made electrical sockets. </w:t>
        <w:br/>
        <w:t>5.8. Prohibited:</w:t>
        <w:br/>
        <w:t xml:space="preserve">use of non-standard (self-made) electronic heating equipment for room heating; </w:t>
        <w:br/>
        <w:t>use of damaged sockets, electric heating devices that have damage to the housing, power cable, plug, etc.;</w:t>
        <w:br/>
        <w:t>use of electric heating devices in fire-explosive areas of buildings and premises, as well as in the premises of archives and libraries (except for specially designated and equipped premises for this purpose);</w:t>
        <w:br/>
        <w:t>leaving heating devices switched on when leaving the room unattended;</w:t>
        <w:br/>
        <w:t xml:space="preserve">storage of combustible materials at a distance of 1 m from heating devices; </w:t>
        <w:br/>
        <w:t>use of household electronic heating devices without non-combustible heat-insulating stands and in places (premises) where their use is not provided for by the technological process or is prohibited.</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6">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6. The procedure for conducting temporary hot work.</w:t>
      </w:r>
      <w:r w:rsidDel="00000000" w:rsidR="00000000" w:rsidRPr="00000000">
        <w:rPr>
          <w:rtl w:val="0"/>
        </w:rPr>
      </w:r>
    </w:p>
    <w:p w:rsidR="00000000" w:rsidDel="00000000" w:rsidP="00000000" w:rsidRDefault="00000000" w:rsidRPr="00000000" w14:paraId="00000017">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6.1. All temporary hot work (electrical or gas welding and other works related to the use of open fire) must be carried out only with the written permission of the head of the enterprise (or another authorized person of the enterprise) with the mandatory issuance of a temporary hot work permit.</w:t>
        <w:br/>
        <w:t>6.2. The permit-to-work for conducting temporary hot work is drawn up on the eve of the day of carrying out these works.</w:t>
        <w:br/>
        <w:t>6.3. Qualified workers (electrical welders, gas welders, etc.) who have undergone training in the fire safety minimum are allowed to carry out temporary hot work.</w:t>
        <w:br/>
        <w:t xml:space="preserve">6.4. Conducting temporary hot work is allowed only after taking measures that exclude the possibility of a fire: cleaning the workplace from combustible materials, protecting combustible structures, providing primary firefighting equipment (fire extinguisher, sand box and shovel, etc.). </w:t>
        <w:br/>
        <w:t>6.5. The type (type) and number of primary firefighting equipment, which must be provided at the work site, are specified in the permit for temporary hot work.</w:t>
        <w:br/>
        <w:t>6.6. After the completion of hot work, the contractor is obliged to carefully inspect the place where they are carried out, if there are combustible structures, pour water on them, eliminate possible causes of fire.</w:t>
        <w:br/>
        <w:t>6.7. The official responsible for the fire safety of the places where hot work were carried out must ensure an inspection of the place where these works were carried out within two hours after their completion. The executor and the official responsible for fire safety make the appropriate marks in the permit-to-work for temporary hot work on bringing the place of hot work to a fire-safe state.</w:t>
      </w:r>
      <w:r w:rsidDel="00000000" w:rsidR="00000000" w:rsidRPr="00000000">
        <w:rPr>
          <w:rtl w:val="0"/>
        </w:rPr>
      </w:r>
    </w:p>
    <w:p w:rsidR="00000000" w:rsidDel="00000000" w:rsidP="00000000" w:rsidRDefault="00000000" w:rsidRPr="00000000" w14:paraId="00000018">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7. Rules of passage and parking of vehicles.</w:t>
      </w:r>
      <w:r w:rsidDel="00000000" w:rsidR="00000000" w:rsidRPr="00000000">
        <w:rPr>
          <w:rtl w:val="0"/>
        </w:rPr>
      </w:r>
    </w:p>
    <w:p w:rsidR="00000000" w:rsidDel="00000000" w:rsidP="00000000" w:rsidRDefault="00000000" w:rsidRPr="00000000" w14:paraId="00000019">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7.1. The order of passage and parking of motor vehicles must be determined by the traffic scheme, which must be installed at the entrance to the territory of the enterprise.</w:t>
        <w:br/>
        <w:t>7.2. It is prohibited to park vehicles in through-passages of buildings at a distance of less than 10 m from the entrance gates to the territory of the facilities and less than 5 m from fire hydrants, fire equipment and equipment, as well as on the turning points of dead-end roads. Appropriate prohibition signs must be installed (posted) in the specified places.</w:t>
        <w:br/>
        <w:t>7.3. It is forbidden to use fire protection distances between buildings and structures for vehicle parking.</w:t>
        <w:br/>
        <w:t>7.4. Entrance gates to the facility territory, which are opened with the help of an electric drive, must have devices (devices) that allow them to be opened manually.</w:t>
        <w:br/>
        <w:t>7.5. It is prohibited to repair vehicles on the territory of the enterprise in places not designated for carrying out such work.</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A">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8. The procedure for cleaning combustible dust and waste, storing oiled overalls and rags, cleaning elements of ventilation systems from combustible deposits.</w:t>
      </w:r>
      <w:r w:rsidDel="00000000" w:rsidR="00000000" w:rsidRPr="00000000">
        <w:rPr>
          <w:rtl w:val="0"/>
        </w:rPr>
      </w:r>
    </w:p>
    <w:p w:rsidR="00000000" w:rsidDel="00000000" w:rsidP="00000000" w:rsidRDefault="00000000" w:rsidRPr="00000000" w14:paraId="0000001B">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8.1. The facility grounds, areas bordering houses, fire distances between houses, buildings, sites for storing materials, equipment must be systematically cleaned of garbage, production waste, containers, fallen leaves, which must be regularly removed (taken away) to specially designated places.</w:t>
        <w:br/>
        <w:t xml:space="preserve">8.2. Car roads, driveways and passages to buildings, structures, fire water fountains, approaches to external stationary fire ladders, fire equipment, equipment and firefighting equipment must always be free, kept in good condition, and cleared of snow in winter. </w:t>
        <w:br/>
        <w:t>8.3. Production waste and garbage must be regularly removed from the territory of the enterprise and disposed of. It is not allowed to accumulate a large amount of garbage on the territory of the enterprise.</w:t>
        <w:br/>
        <w:t xml:space="preserve">8.4. Short-term storage of garbage and production waste on the territory of the enterprise is allowed only in metal or plastic containers with lids on specially equipped sites. </w:t>
        <w:br/>
        <w:t>8.5. Container sites must be separated from the walls of buildings and structures at a distance of at least 20 m, isolated from public service facilities, farm yards and main streets by a strip of green plantings at least 1.5 m wide, must not be passable for pedestrians and transit traffic, have a waterproof hard surface and be equipped with canopies and fences and provide free access for garbage removal machines.</w:t>
        <w:br/>
        <w:t>8.6. In case of temporary storage of garbage and production waste on the territory of the enterprise, measures should be taken to prevent contamination of the soil, water and air by them, as well as to exclude the possibility of rotting, decomposition, scattering and spraying of waste.</w:t>
        <w:br/>
        <w:t>8.7. The term of temporary storage of household waste in the cold season (at an average daily temperature of -5 0C and below) should be no more than three days, and in the warm season (at an average daily temperature of more than +5 0C) - no more than one day.</w:t>
        <w:br/>
        <w:t>8.8. The removal of construction waste and waste, as well as waste that does not create odors and does not rot or decompose, is allowed to be carried out as they accumulate, but at least once a week.</w:t>
        <w:br/>
        <w:t>8.9. Oiled cleaning materials are removed from the premises after the work is finished in specially designated places outside the buildings, equipped with non-combustible containers with lids that close tightly.</w:t>
        <w:br/>
        <w:t>8.10. It is prohibited to set up landfills of combustible waste on the territory of the enterprise.</w:t>
        <w:br/>
        <w:t>8.11. The designs of exhaust devices, devices, and pipelines must prevent the accumulation of fire-hazardous deposits and provide the possibility of their cleaning by fire-safe methods. Cleaning work must be carried out systematically in accordance with technological regulations and recorded in the corresponding log.</w:t>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C">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9. Procedure for disconnecting equipment and ventilation systems from the power supply network in case of fire.</w:t>
      </w:r>
      <w:r w:rsidDel="00000000" w:rsidR="00000000" w:rsidRPr="00000000">
        <w:rPr>
          <w:rtl w:val="0"/>
        </w:rPr>
      </w:r>
    </w:p>
    <w:p w:rsidR="00000000" w:rsidDel="00000000" w:rsidP="00000000" w:rsidRDefault="00000000" w:rsidRPr="00000000" w14:paraId="0000001D">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9.1. In the event of a fire, the facility official must, if necessary, cut off electricity (with the exception of fire protection systems), stop transportation devices, units, devices, shut off gas, steam, and water communications, stop ventilation systems in the emergency room and adjacent rooms (with the exception of smoke protection devices), and take other measures that contribute to preventing the development of fire and building smoke.</w:t>
      </w:r>
      <w:r w:rsidDel="00000000" w:rsidR="00000000" w:rsidRPr="00000000">
        <w:rPr>
          <w:rtl w:val="0"/>
        </w:rPr>
      </w:r>
    </w:p>
    <w:p w:rsidR="00000000" w:rsidDel="00000000" w:rsidP="00000000" w:rsidRDefault="00000000" w:rsidRPr="00000000" w14:paraId="0000001E">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10. The procedure for inspecting and closing the premises after the end of work.</w:t>
      </w:r>
      <w:r w:rsidDel="00000000" w:rsidR="00000000" w:rsidRPr="00000000">
        <w:rPr>
          <w:rtl w:val="0"/>
        </w:rPr>
      </w:r>
    </w:p>
    <w:p w:rsidR="00000000" w:rsidDel="00000000" w:rsidP="00000000" w:rsidRDefault="00000000" w:rsidRPr="00000000" w14:paraId="0000001F">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10.1. In all premises, regardless of their purpose, which are locked after the end of work and are not controlled by the personnel on duty, the voltage must be disconnected from all electrical installations and electrical appliances, as well as from their power networks (with the exception of on-duty lighting, fire protection and security installations, as well as electrical installations that, according to the requirements of the technology, work around the clock).</w:t>
        <w:br/>
        <w:t>10.2. The employee who is the last to leave the premises after finishing work must inspect the premises, make sure there are no violations that could lead to a fire, turn off lighting and electrical equipment (with the exception of equipment that, according to the requirements of technology, must work around the clock).</w:t>
      </w:r>
    </w:p>
    <w:p w:rsidR="00000000" w:rsidDel="00000000" w:rsidP="00000000" w:rsidRDefault="00000000" w:rsidRPr="00000000" w14:paraId="00000020">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11. The procedure for training officials and testing their knowledge on fire safety issues, as well as conducting fire safety briefings and fire safety training with employees.</w:t>
      </w:r>
      <w:r w:rsidDel="00000000" w:rsidR="00000000" w:rsidRPr="00000000">
        <w:rPr>
          <w:rtl w:val="0"/>
        </w:rPr>
      </w:r>
    </w:p>
    <w:p w:rsidR="00000000" w:rsidDel="00000000" w:rsidP="00000000" w:rsidRDefault="00000000" w:rsidRPr="00000000" w14:paraId="00000021">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11.1. The head of the enterprise, other officials of the enterprise, who are entrusted with the tasks and responsibilities of ensuring fire safety, fulfilling the requirements of the legislation in the field of fire safety, periodically once every three years must undergo training and testing of knowledge on fire safety in training centers according to training programs for officials on fire safety. </w:t>
        <w:br/>
        <w:t>11.2. Workers who carry out work in premises, buildings and external installations with a category of explosion and fire hazard A, B, C, Az, Bz and Vz, in explosive and fire-hazardous zones or carry out electrical, gas welding and open flame work, as well as other workers whose activities require additional knowledge of fire safety and skills in the event of a fire (employees engaged in work with increased fire danger) must first undergo special training (fire safety minimum).</w:t>
        <w:br/>
        <w:t>11.3. Other employees of the enterprise must undergo training on fire safety upon hiring and every year at the place of work.</w:t>
        <w:br/>
        <w:t>11.4. The procedure for training and briefings on fire safety is determined by the relevant "Regulations on the procedure for conducting training and briefings on fire safety", which is approved and put into effect by an order for the enterprise.</w:t>
      </w:r>
      <w:r w:rsidDel="00000000" w:rsidR="00000000" w:rsidRPr="00000000">
        <w:rPr>
          <w:rtl w:val="0"/>
        </w:rPr>
      </w:r>
    </w:p>
    <w:p w:rsidR="00000000" w:rsidDel="00000000" w:rsidP="00000000" w:rsidRDefault="00000000" w:rsidRPr="00000000" w14:paraId="00000022">
      <w:pPr>
        <w:spacing w:after="120" w:lineRule="auto"/>
        <w:ind w:left="0" w:right="-997.7952755905511" w:firstLine="0"/>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12. Procedure for organizing operation and maintenance of existing fire protection equipment.</w:t>
      </w:r>
    </w:p>
    <w:p w:rsidR="00000000" w:rsidDel="00000000" w:rsidP="00000000" w:rsidRDefault="00000000" w:rsidRPr="00000000" w14:paraId="00000023">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t>12.1. Fire protection systems:</w:t>
        <w:br/>
        <w:t>houses, premises and structures must be equipped with fire protection systems (SPZ) in accordance with DBN B.2.5-56 "Fire protection systems";</w:t>
        <w:br/>
        <w:t>all SDRs must be serviceable and kept in constant readiness for work. Malfunctions that affect their performance must be eliminated immediately, other malfunctions must be eliminated within the time limits provided by the regulations, while it is necessary to make entries in the relevant journals;</w:t>
        <w:br/>
        <w:t>maintaining the operational suitability (maintenance) of the SPR is carried out in accordance with the requirements of the technical documentation of the manufacturing enterprises and the approved regulations of maintenance works.</w:t>
        <w:br/>
        <w:t>12.2. The system of external fire-fighting water supply:</w:t>
        <w:br/>
        <w:t>fire hydrants must be serviceable and maintained in such a way as to ensure unhindered intake of water by fire trucks;</w:t>
        <w:br/>
        <w:t>to control the performance of the network of external fire-fighting water supply systems, it is necessary to carry out pressure and water flow tests once a year with the issuance of a corresponding act;</w:t>
        <w:br/>
        <w:t>near the locations of fire hydrants, there must be signs (volumetric with a lamp or flat with the use of light-reflecting coatings) with the letter index PG, digital values ​​of the distance in meters from the sign to the hydrant, the internal diameter of the pipeline in millimeters, indicating the type of water supply network (dead-end or ring).</w:t>
        <w:br/>
        <w:t>12.3. Internal fire water supply system:</w:t>
        <w:br/>
        <w:t>internal fire hydrant sets should be installed in accessible places. At the same time, their placement should not interfere with the evacuation of people;</w:t>
        <w:br/>
        <w:t>each fire hydrant set must be equipped with a fire hose and nozzle of matching diameter, a button for remote start of fire pumps (if such pumps are available), as well as a lever to facilitate opening the valve. The couplings of the fire hydrant valve, hose and hand-held nozzle must be of the same type;</w:t>
        <w:br/>
        <w:t>the flat-folding fire hose must be kept dry, folded into an "accordion" or a double roll, connected to the fire hydrant valve and nozzle, and unfolded and re-rolled at least once every six months;</w:t>
        <w:br/>
        <w:t>the use of fire hoses for household and other needs not related to fire extinguishing is not allowed;</w:t>
        <w:br/>
        <w:t>fire hydrant sets must be placed in built-in or hanging cabinets that have ventilation holes and are adapted for sealing and visual inspection without opening them;</w:t>
        <w:br/>
        <w:t>the method of installing the fire hydrant set should ensure the convenience of turning the valve and connecting the sleeve. The direction of the axis of the outlet opening of the fire hydrant should exclude a sharp bend of the fire hose at the point of its connection;</w:t>
        <w:br/>
        <w:t>the serial number of the fire hydrant set and the telephone number for calling the fire and rescue units must be indicated on the doors of the fire cabinets from the outside after the letter index "PC";</w:t>
        <w:br/>
        <w:t>fire hydrant sets are subject to technical maintenance and operability testing by turning on water at least once a year with registration of the inspection results in a special maintenance log. Fire hydrant sets must always be serviceable and available for use;</w:t>
        <w:br/>
        <w:t>in unheated rooms, the water from the internal fire water supply system must be drained in winter. At the same time, there should be inscriptions (plates) about the location and the procedure for opening the corresponding valve or starting the pump near the fire hydrants. All employees must be familiarized with the procedure for opening the valve or starting the pump;</w:t>
        <w:br/>
        <w:t>if there are three or more fire hydrants-sets in an unheated room (house) on the dry pipe network of the internal fire-fighting water supply system, a valve with an electric drive must be installed in an insulated place at the inlet. Its opening and pump start-up should be carried out remotely from the start buttons installed inside the cabinets of fire hydrants.</w:t>
        <w:br/>
        <w:t>12.4. Pumping stations:</w:t>
        <w:br/>
        <w:t>the general diagram of fire-fighting water supply and the diagram of pump wiring must be posted in the premises of the pumping station. Information about their purpose should be on each valve and fire booster pump;</w:t>
        <w:br/>
        <w:t>the premises of pumping stations must be heated, it is forbidden to store extraneous objects and equipment in them;</w:t>
        <w:br/>
        <w:t>electrified valves should be checked at least twice a year, and fire pumps - monthly and kept in constant operational readiness. At least once a month, the reliability of the transfer of fire pumps from the main to the backup power supply (including from diesel units) should be checked with the registration of the results in the corresponding log;</w:t>
        <w:br/>
        <w:t>the placement of shut-off valves on the suction and pressure pipelines of fire pumps should ensure the possibility of replacing or repairing any pump, non-return valve, shut-off valve without stopping the supply of water to the fire water supply network;</w:t>
        <w:br/>
        <w:t>at the entrance to the premises of the pumping station, the inscription (signboard) "Fire Pumping Station" should be placed with lighting at night;</w:t>
        <w:br/>
        <w:t>if there is no permanent staff on duty at the pumping station, then the room must be locked, and the key storage location must be indicated by an inscription on the door.</w:t>
        <w:br/>
        <w:t>12.5. primary firefighting equipment.</w:t>
        <w:br/>
        <w:t>12.5.1. The territory of enterprises, houses, buildings, premises, technological installations must be equipped with primary firefighting equipment: fire extinguishers, boxes with sand, barrels with water, blankets made of non-combustible thermal insulation material, fire buckets, scoop shovels, fire tools, which are used to localize and eliminate fires in their initial stage of development.</w:t>
        <w:br/>
        <w:t>12.5.2. primary firefighting equipment are used to eliminate small fires before the activation of stationary and mobile firefighting equipment or before the arrival of the fire and rescue service.</w:t>
        <w:br/>
        <w:t>12.5.3. To determine the type and number of primary firefighting equipment, the physico-chemical and fire-hazardous properties of combustible substances, their interaction with fire extinguishing agents, as well as the dimensions of industrial premises, open areas and installations should be taken into account.</w:t>
        <w:br/>
        <w:t>12.5.4. The required number of primary firefighting equipment is determined separately for each floor and room.</w:t>
        <w:br/>
        <w:t>12.5.5. In order to indicate the location of the primary firefighting equipment, you should install indicative signs, which should be placed in visible places at a height of 2 - 2.5 m from the floor level, both inside and outside the premises (if necessary).</w:t>
        <w:br/>
        <w:t xml:space="preserve">12.5.6. Special fire equipment boards (stands) must be installed for the placement of primary firefighting equipment in production, warehouse, auxiliary premises, houses, structures, as well as on the territory of enterprises. fire equipment boards (stands) must be installed on the facility grounds with an area of ​​more than 200 m2 at the rate of one shield (stand) per 5000 m2 of protected area. </w:t>
        <w:br/>
        <w:t>12.5.7. fire equipment boards (stands) should be installed in visible and accessible places. The primary firefighting equipment that can be used in a given room, building, or installation must be placed on fire equipment boards (stands). fire equipment boards (stands) and fire extinguishers must be painted red. On the fire equipment boards (stands) it is necessary to indicate their serial numbers and the telephone number for calling the fire and rescue service, as well as to display the list of the available primary firefighting equipment (completion). The serial number is indicated after the letter index "PSH". The fire equipment cabinet can be closed with a special frame with a metal mesh. It is allowed to install fire equipment boards in the form of hanging cabinets with closable doors, which must visually determine the type of fire extinguishing equipment stored. fire equipment boards must be sealed, open without much effort and have fire extinguisher protection from direct sunlight. fire equipment boards (stands), equipment, tools, fire extinguishers in the places where they are installed should not create obstacles during evacuation.</w:t>
        <w:br/>
        <w:t>12.5.8. fire equipment boards must be equipped with the following primary firefighting equipment:</w:t>
        <w:br/>
        <w:t>fire extinguishers - 3 pcs.;</w:t>
        <w:br/>
        <w:t>box with sand - 1 pc. The boxes must have a capacity of 0.5, 1.0 or 3.0 m3, be equipped with a scoop shovel or a large scoop. The design of the box should ensure the convenience of getting sand and exclude the influence of precipitation on it. To store sand, it is also allowed to use metal barrels, shortened for the convenience of sand collection. The sand in the boxes must always be dry, without lumps and foreign impurities. In spring and autumn, the sand must be mixed and lumps removed. Containers for sand, which are structural elements of fire stations, must have a capacity of at least 0.1 m3;</w:t>
        <w:br/>
        <w:t>barrel with water. Barrels with water are installed in production, warehouse and other premises or structures in the absence of an internal fire water system. Their quantity is determined at the rate of 1 barrel per 250-300 m2 of protective area. Water storage barrels must have a capacity of at least 0.2 m3 and be equipped with a fire bucket with a capacity of at least 0.008 m3;</w:t>
        <w:br/>
        <w:t xml:space="preserve">blanket made of non-combustible heat-insulating material or felt size - 1 pc. For extinguishing fires, an asbestos cloth measuring at least 1x1 m is used (in places of use and storage of flammable and combustible liquids, the size of the cloths can be increased to 1.2x1.5 m and 2x2 m). Extinguishing small fires is carried out by throwing a canvas over the burning surface, isolating it from air access. Canvases can also be used to protect valuable equipment or materials from the action of fire during fires, to arrange a screen between the source of the fire and the combustible material. Asbestos cloth should be stored rolled up in a closed metal box. Before laying, felt and felt must be dried (to prevent rotting) and cleaned of dust, impregnated with a fire-retardant composition. Checking the condition and readiness of asbestos cloth, felt and felt should be carried out at least once every 6 months. </w:t>
        <w:br/>
        <w:t>firefighting tool: hooks - 3 pcs.; shovels - 2 pcs.; crowbars - 2 pcs.; axes - 2 pcs. Fire axes, rags and other fire tools are intended for dismembering structures or pulling out burning materials.</w:t>
        <w:br/>
        <w:t>12.5.9. fire equipment boards (stands) must be kept in good condition, equipped and painted in a timely manner.</w:t>
        <w:br/>
        <w:t>13 October 2026. Fire extinguishers are effectively used to quickly extinguish fires.</w:t>
        <w:br/>
        <w:t>13 October 2026. A fire extinguisher is a technical device designed to stop a fire by supplying a fire-extinguishing substance contained in its body under the action of excess pressure, suitable for transportation and use by a person in terms of weight and design.</w:t>
        <w:br/>
        <w:t>13 October 2026. The most common types of fire extinguishers based on the content of the extinguishing agent are powder and carbon dioxide fire extinguishers. These fire extinguishers effectively extinguish almost all classes of fires.</w:t>
        <w:br/>
        <w:t>13 October 2026. Fire extinguishers should be installed in easily accessible and visible places (corridors, near entrances or exits from premises, etc.), as well as in fire-hazardous places where the appearance of fire sources is most likely. At the same time, it is necessary to ensure their protection from the ingress of direct sunlight and the direct (without blocking shields) action of heating systems and heat-generating appliances.</w:t>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4">
      <w:pPr>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13 October 2026. Portable fire extinguishers should be placed in one of the following ways: by hanging them on vertical structures at a height of no more than 1.5 m from the floor level to the lower end of the fire extinguisher and at a distance from the door sufficient for its full opening, or by installing them in fire cabinets next to fire hydrants, in special cabinets or on fire equipment boards (stands).</w:t>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25">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13 October 2026. Hanging fire extinguishers on brackets, placing them in cabinets or fire cabinets should ensure the possibility of reading the markings on the case.</w:t>
        <w:br/>
        <w:t>13 October 2026. Fire extinguishers approved for commissioning must have:</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26">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inventory numbers according to the numbering system adopted at the facility;</w:t>
        <w:br/>
        <w:t>seals on manual start devices;</w:t>
        <w:br/>
        <w:t>tags and markings on the body in red signal color of paint in accordance with state standards.</w:t>
      </w:r>
    </w:p>
    <w:p w:rsidR="00000000" w:rsidDel="00000000" w:rsidP="00000000" w:rsidRDefault="00000000" w:rsidRPr="00000000" w14:paraId="00000027">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13 October 2026. Used fire extinguishers, as well as fire extinguishers with broken seals, must be sent for maintenance immediately.</w:t>
        <w:br/>
        <w:t>13 October 2026. No more than 50% of fire extinguishers from their total number can be sent for recharging (maintenance) from the facility at the same time.</w:t>
        <w:br/>
        <w:t>13 October 2026. Fire extinguishers installed outside the premises or in unheated premises and not intended for operation at sub-zero temperatures must be removed for the cold period. In this case, information about the location of the nearest fire extinguisher should be placed on fire equipment boards and stands.</w:t>
        <w:br/>
        <w:t>13 October 2026. The person responsible for fire safety at the facility must keep a record of fire extinguishers.</w:t>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8">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13. The procedure for carrying out planned and preventive repairs and inspections of electrical installations, heating, ventilation, technological and other engineering equipment.</w:t>
      </w:r>
      <w:r w:rsidDel="00000000" w:rsidR="00000000" w:rsidRPr="00000000">
        <w:rPr>
          <w:rtl w:val="0"/>
        </w:rPr>
      </w:r>
    </w:p>
    <w:p w:rsidR="00000000" w:rsidDel="00000000" w:rsidP="00000000" w:rsidRDefault="00000000" w:rsidRPr="00000000" w14:paraId="00000029">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13.1. Electrical installations, heating, ventilation, technological and other engineering equipment must undergo periodic planned and preventive repairs and inspections to maintain their working condition.</w:t>
        <w:br/>
        <w:t>13.2. The periodicity of such inspections is established by the corresponding plan-schedule, which is drawn up by the chief engineer of the enterprise and approved by the head of the enterprise.</w:t>
        <w:br/>
        <w:t>13.3. Planned and preventive repairs and inspections can be carried out by the maintenance and operation service of the enterprise (if available) and under a contract with third-party organizations that have the appropriate permits for the right to perform such work.</w:t>
      </w:r>
      <w:r w:rsidDel="00000000" w:rsidR="00000000" w:rsidRPr="00000000">
        <w:rPr>
          <w:rtl w:val="0"/>
        </w:rPr>
      </w:r>
    </w:p>
    <w:p w:rsidR="00000000" w:rsidDel="00000000" w:rsidP="00000000" w:rsidRDefault="00000000" w:rsidRPr="00000000" w14:paraId="0000002A">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14. The procedure for gathering members of the fire-rescue unit of the volunteer fire and rescue units and officials responsible for fire safety in the event of a fire, a call at night, on weekends and holidays.</w:t>
      </w:r>
      <w:r w:rsidDel="00000000" w:rsidR="00000000" w:rsidRPr="00000000">
        <w:rPr>
          <w:rtl w:val="0"/>
        </w:rPr>
      </w:r>
    </w:p>
    <w:p w:rsidR="00000000" w:rsidDel="00000000" w:rsidP="00000000" w:rsidRDefault="00000000" w:rsidRPr="00000000" w14:paraId="0000002B">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14.1. The decision to create a voluntary fire and rescue service is made by the head of the enterprise. </w:t>
        <w:br/>
        <w:t>The procedure for the creation and functioning of the voluntary fire and rescue service is determined by the relevant provision, which is approved and put into effect by an order for the enterprise.</w:t>
        <w:br/>
        <w:t xml:space="preserve">14.2. The list of company officials who must be called in the event of a fire at night, on weekends and holidays is approved by the head of the company. </w:t>
        <w:br/>
        <w:t xml:space="preserve">This list indicates the position, full name, phone number, and home address of the responsible employees. </w:t>
        <w:br/>
        <w:t>This list is provided to security personnel.</w:t>
      </w:r>
      <w:r w:rsidDel="00000000" w:rsidR="00000000" w:rsidRPr="00000000">
        <w:rPr>
          <w:rtl w:val="0"/>
        </w:rPr>
      </w:r>
    </w:p>
    <w:p w:rsidR="00000000" w:rsidDel="00000000" w:rsidP="00000000" w:rsidRDefault="00000000" w:rsidRPr="00000000" w14:paraId="0000002C">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15. Procedure in case of fire.</w:t>
      </w:r>
      <w:r w:rsidDel="00000000" w:rsidR="00000000" w:rsidRPr="00000000">
        <w:rPr>
          <w:rtl w:val="0"/>
        </w:rPr>
      </w:r>
    </w:p>
    <w:p w:rsidR="00000000" w:rsidDel="00000000" w:rsidP="00000000" w:rsidRDefault="00000000" w:rsidRPr="00000000" w14:paraId="0000002D">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15.1. In the event of an audible fire alarm or receiving a voice message about a fire, employees must calmly, without panic and commotion, stop the working equipment (if possible), leave their workplace and leave the premises through the nearest safe evacuation exit in accordance with the evacuation plan. The place of gathering of employees is determined by the head of the relevant structural division of the enterprise.</w:t>
        <w:br/>
        <w:t>15.2. In case of self-detection of fire (signs of burning), it is necessary:</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E">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assess the situation (if possible), determine what is burning, in what place, whether there are people in the room and near it, etc.;</w:t>
        <w:br/>
        <w:t>to notify of a fire, turn on the manual fire detector (red) and immediately notify the manager or the relevant competent official of the enterprise and the security personnel on duty;</w:t>
      </w:r>
    </w:p>
    <w:p w:rsidR="00000000" w:rsidDel="00000000" w:rsidP="00000000" w:rsidRDefault="00000000" w:rsidRPr="00000000" w14:paraId="0000002F">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immediately report the fire to the fire and rescue units at 101. At the same time, it is necessary to name the address of the facility, indicate the number of floors of the building, the place of the fire, the situation at the time of the fire, the presence of people, and also give your surname;</w:t>
        <w:br/>
        <w:t>take measures to evacuate people, extinguish/localize (if possible) fire and save property;</w:t>
        <w:br/>
        <w:t>if necessary, call other emergency and rescue services (medical, gas rescue, etc.).</w:t>
        <w:br/>
        <w:t>15.3. An official of the enterprise who arrived at the scene of the fire is obliged to:</w:t>
        <w:br/>
        <w:t>check whether the fire and rescue service has been called (duplicate the message), report the event to the management of the enterprise;</w:t>
        <w:br/>
        <w:t>in the event of a threat to people's lives, to immediately organize their rescue (evacuation), using available personnel and resources;</w:t>
        <w:br/>
        <w:t>stop work in the premises of the building (except for work related to measures to eliminate the fire) and remove from the dangerous zone all persons not related to the extinguishing the fire;</w:t>
        <w:br/>
        <w:t>to carry out (if necessary) a power cut, with the exception of fire protection systems, in accordance with the established procedure, to stop the operation of the elevator (having previously made sure that there are no people in it), to shut off the gas, steam and water communication systems, to stop the operation of the ventilation systems in the room where the fire broke out and the rooms adjacent to it (with the exception of smoke protection devices) and to take other measures that help prevent the development of fire and building smoke;</w:t>
        <w:br/>
        <w:t>check the organization of notifying people about a fire, the operation of fire extinguishing and smoke protection systems;</w:t>
        <w:br/>
        <w:t>organize a meeting of fire and rescue units, provide them with assistance in choosing the shortest way to approach the fire source and in setting up water sources;</w:t>
        <w:br/>
        <w:t>at the same time as extinguishing the fire, organize evacuation and protection of property;</w:t>
        <w:br/>
        <w:t>ensure compliance with safety techniques by workers participating in firefighting.</w:t>
        <w:br/>
        <w:t>15.4. Upon the arrival of fire and rescue units, their unhindered access to the territory and premises must be ensured.</w:t>
        <w:br/>
        <w:t>15.5. After the arrival of the fire-rescue unit, representatives of the administration and engineering and technical staff of the enterprise are obliged to participate in briefing the incident commander about the structural and technological features of the facility where the fire broke out, to organize the involvement of the company's personnel and resources in taking the necessary measures related to the extinguishing the fire and prevention of its development.</w:t>
        <w:br/>
        <w:t>15.6. In case of carbon monoxide (carbon monoxide) poisoning, the victim must be immediately taken out into the fresh air, put on his back, raise his legs, and lower his head. In case of urges to vomit, the victim is placed on his side, with such a calculation that the head is turned to the side. In case of convulsive, sharp breathing, it is necessary to perform artificial respiration. The poisoned person must be taken to a medical facility as soon as possible or an emergency medical team should be called to him.</w:t>
        <w:br/>
        <w:t>15.7. Telephone numbers of emergency and rescue services:</w:t>
        <w:br/>
        <w:t>101 – fire and rescue service;</w:t>
        <w:br/>
        <w:t>102 – National Police;</w:t>
        <w:br/>
        <w:t>103 – emergency medical service;</w:t>
        <w:br/>
        <w:t>104 - emergency gas service.</w:t>
        <w:br/>
        <w:b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30">
      <w:pPr>
        <w:spacing w:after="120" w:lineRule="auto"/>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DEVELOPED BY: </w:t>
      </w:r>
      <w:r w:rsidDel="00000000" w:rsidR="00000000" w:rsidRPr="00000000">
        <w:rPr>
          <w:rtl w:val="0"/>
        </w:rPr>
      </w:r>
    </w:p>
    <w:p w:rsidR="00000000" w:rsidDel="00000000" w:rsidP="00000000" w:rsidRDefault="00000000" w:rsidRPr="00000000" w14:paraId="00000031">
      <w:pPr>
        <w:ind w:left="0"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Chief engineer ____________ Initials, Surname</w:t>
      </w:r>
      <w:r w:rsidDel="00000000" w:rsidR="00000000" w:rsidRPr="00000000">
        <w:rPr>
          <w:rtl w:val="0"/>
        </w:rPr>
      </w:r>
      <w:r w:rsidDel="00000000" w:rsidR="00000000" w:rsidRPr="00000000">
        <w:rPr>
          <w:rtl w:val="0"/>
        </w:rPr>
      </w:r>
    </w:p>
    <w:p w:rsidR="00000000" w:rsidDel="00000000" w:rsidP="00000000" w:rsidRDefault="00000000" w:rsidRPr="00000000" w14:paraId="00000032">
      <w:pPr>
        <w:ind w:left="4251.968503937007"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         (signature) </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TgdnI6Wi+CQb72cX9vfYTA5GA==">CgMxLjA4AHIhMVJ5ek1sSWpYMEw0OGRMajBWZmdkQzF4NXh0YjBaWGVw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2021-04-07T08:03:00Z</dcterms:created>
  <dc:creator>Автор</dc:creator>
</cp:coreProperties>
</file>